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CFBB4" w14:textId="77777777" w:rsidR="004A5A39" w:rsidRDefault="004A5A39" w:rsidP="00687779">
      <w:pPr>
        <w:jc w:val="center"/>
        <w:rPr>
          <w:b/>
        </w:rPr>
      </w:pPr>
    </w:p>
    <w:p w14:paraId="14411E41" w14:textId="77777777" w:rsidR="004A5A39" w:rsidRPr="00AA121B" w:rsidRDefault="004A5A39" w:rsidP="00687779">
      <w:pPr>
        <w:jc w:val="center"/>
        <w:rPr>
          <w:b/>
        </w:rPr>
      </w:pPr>
    </w:p>
    <w:p w14:paraId="213272D1" w14:textId="77777777" w:rsidR="00215EC0" w:rsidRPr="00C41AEE" w:rsidRDefault="00837109" w:rsidP="00687779">
      <w:pPr>
        <w:jc w:val="center"/>
        <w:rPr>
          <w:b/>
        </w:rPr>
      </w:pPr>
      <w:r w:rsidRPr="00AA121B">
        <w:rPr>
          <w:b/>
        </w:rPr>
        <w:t xml:space="preserve"> </w:t>
      </w:r>
      <w:r w:rsidR="00327D0E" w:rsidRPr="00C41AEE">
        <w:rPr>
          <w:b/>
        </w:rPr>
        <w:t>ТЕХНИЧЕСКОЕ ЗАДАНИЕ</w:t>
      </w:r>
    </w:p>
    <w:p w14:paraId="276B6F2E" w14:textId="77777777" w:rsidR="00D347AF" w:rsidRPr="00C41AEE" w:rsidRDefault="00D347AF" w:rsidP="00687779">
      <w:pPr>
        <w:jc w:val="center"/>
        <w:rPr>
          <w:b/>
        </w:rPr>
      </w:pPr>
    </w:p>
    <w:p w14:paraId="7D26C486" w14:textId="5DF0D586" w:rsidR="000A0968" w:rsidRDefault="000A0968" w:rsidP="000A0968">
      <w:pPr>
        <w:pStyle w:val="32"/>
        <w:spacing w:after="0" w:line="216" w:lineRule="auto"/>
        <w:ind w:left="-142" w:right="-143"/>
        <w:jc w:val="center"/>
        <w:outlineLvl w:val="0"/>
        <w:rPr>
          <w:b/>
          <w:bCs/>
          <w:sz w:val="24"/>
          <w:szCs w:val="24"/>
        </w:rPr>
      </w:pPr>
      <w:r w:rsidRPr="002A50CA">
        <w:rPr>
          <w:b/>
          <w:bCs/>
          <w:sz w:val="24"/>
          <w:szCs w:val="24"/>
        </w:rPr>
        <w:t>на выполнение работ по проведению лабораторного производственного экологического контроля АО «КТК-</w:t>
      </w:r>
      <w:r>
        <w:rPr>
          <w:b/>
          <w:bCs/>
          <w:sz w:val="24"/>
          <w:szCs w:val="24"/>
        </w:rPr>
        <w:t>К</w:t>
      </w:r>
      <w:r w:rsidRPr="002A50CA">
        <w:rPr>
          <w:b/>
          <w:bCs/>
          <w:sz w:val="24"/>
          <w:szCs w:val="24"/>
        </w:rPr>
        <w:t>»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7796"/>
      </w:tblGrid>
      <w:tr w:rsidR="005546C6" w:rsidRPr="00C41AEE" w14:paraId="4E157638" w14:textId="77777777" w:rsidTr="00A4543A">
        <w:tc>
          <w:tcPr>
            <w:tcW w:w="568" w:type="dxa"/>
            <w:hideMark/>
          </w:tcPr>
          <w:p w14:paraId="4773D283" w14:textId="77777777" w:rsidR="005546C6" w:rsidRPr="00C41AEE" w:rsidRDefault="005546C6" w:rsidP="005C1B8D">
            <w:pPr>
              <w:jc w:val="center"/>
              <w:rPr>
                <w:b/>
              </w:rPr>
            </w:pPr>
            <w:r w:rsidRPr="00C41AEE">
              <w:rPr>
                <w:b/>
              </w:rPr>
              <w:t>№</w:t>
            </w:r>
          </w:p>
          <w:p w14:paraId="415FC2BB" w14:textId="77777777" w:rsidR="005546C6" w:rsidRPr="00C41AEE" w:rsidRDefault="005546C6" w:rsidP="005C1B8D">
            <w:pPr>
              <w:jc w:val="center"/>
              <w:rPr>
                <w:b/>
              </w:rPr>
            </w:pPr>
            <w:r w:rsidRPr="00C41AEE">
              <w:rPr>
                <w:b/>
              </w:rPr>
              <w:t>п/п</w:t>
            </w:r>
          </w:p>
        </w:tc>
        <w:tc>
          <w:tcPr>
            <w:tcW w:w="2268" w:type="dxa"/>
            <w:hideMark/>
          </w:tcPr>
          <w:p w14:paraId="11BE634B" w14:textId="77777777" w:rsidR="00AA121B" w:rsidRPr="00C41AEE" w:rsidRDefault="00AA121B" w:rsidP="00AA121B">
            <w:pPr>
              <w:jc w:val="center"/>
              <w:rPr>
                <w:b/>
              </w:rPr>
            </w:pPr>
            <w:r w:rsidRPr="00C41AEE">
              <w:rPr>
                <w:b/>
              </w:rPr>
              <w:t>О</w:t>
            </w:r>
            <w:r w:rsidR="005546C6" w:rsidRPr="00C41AEE">
              <w:rPr>
                <w:b/>
              </w:rPr>
              <w:t>сновны</w:t>
            </w:r>
            <w:r w:rsidRPr="00C41AEE">
              <w:rPr>
                <w:b/>
              </w:rPr>
              <w:t>е</w:t>
            </w:r>
            <w:r w:rsidR="005546C6" w:rsidRPr="00C41AEE">
              <w:rPr>
                <w:b/>
              </w:rPr>
              <w:t xml:space="preserve"> данны</w:t>
            </w:r>
            <w:r w:rsidRPr="00C41AEE">
              <w:rPr>
                <w:b/>
              </w:rPr>
              <w:t>е</w:t>
            </w:r>
            <w:r w:rsidR="005546C6" w:rsidRPr="00C41AEE">
              <w:rPr>
                <w:b/>
              </w:rPr>
              <w:t xml:space="preserve"> и </w:t>
            </w:r>
          </w:p>
          <w:p w14:paraId="4FF3E22D" w14:textId="77777777" w:rsidR="005546C6" w:rsidRPr="00C41AEE" w:rsidRDefault="005546C6" w:rsidP="00AA121B">
            <w:pPr>
              <w:jc w:val="center"/>
              <w:rPr>
                <w:b/>
              </w:rPr>
            </w:pPr>
            <w:r w:rsidRPr="00C41AEE">
              <w:rPr>
                <w:b/>
              </w:rPr>
              <w:t>требовани</w:t>
            </w:r>
            <w:r w:rsidR="00AA121B" w:rsidRPr="00C41AEE">
              <w:rPr>
                <w:b/>
              </w:rPr>
              <w:t>я</w:t>
            </w:r>
          </w:p>
        </w:tc>
        <w:tc>
          <w:tcPr>
            <w:tcW w:w="7796" w:type="dxa"/>
            <w:vAlign w:val="center"/>
            <w:hideMark/>
          </w:tcPr>
          <w:p w14:paraId="5A38BF73" w14:textId="77777777" w:rsidR="005546C6" w:rsidRPr="00C41AEE" w:rsidRDefault="005546C6" w:rsidP="005C1B8D">
            <w:pPr>
              <w:jc w:val="center"/>
              <w:rPr>
                <w:b/>
              </w:rPr>
            </w:pPr>
            <w:r w:rsidRPr="00C41AEE">
              <w:rPr>
                <w:b/>
              </w:rPr>
              <w:t>Описание</w:t>
            </w:r>
          </w:p>
        </w:tc>
      </w:tr>
      <w:tr w:rsidR="005546C6" w:rsidRPr="00C41AEE" w14:paraId="62086DE1" w14:textId="77777777" w:rsidTr="00D5732F">
        <w:trPr>
          <w:trHeight w:val="712"/>
        </w:trPr>
        <w:tc>
          <w:tcPr>
            <w:tcW w:w="568" w:type="dxa"/>
          </w:tcPr>
          <w:p w14:paraId="28651B36" w14:textId="77777777" w:rsidR="005546C6" w:rsidRPr="00C41AEE" w:rsidRDefault="005546C6" w:rsidP="005C1B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49D1AA6D" w14:textId="77777777" w:rsidR="005546C6" w:rsidRPr="00C41AEE" w:rsidRDefault="005546C6" w:rsidP="005C1B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1AEE">
              <w:rPr>
                <w:color w:val="000000"/>
              </w:rPr>
              <w:t>Наименование оказываемых услуг</w:t>
            </w:r>
          </w:p>
        </w:tc>
        <w:tc>
          <w:tcPr>
            <w:tcW w:w="7796" w:type="dxa"/>
          </w:tcPr>
          <w:p w14:paraId="4EC60B9F" w14:textId="77777777" w:rsidR="00C551F8" w:rsidRPr="00CC0E4E" w:rsidRDefault="00C551F8" w:rsidP="00C551F8">
            <w:pPr>
              <w:pStyle w:val="ab"/>
              <w:numPr>
                <w:ilvl w:val="0"/>
                <w:numId w:val="27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Услуги (комплекс работ) по плановому/неплановому лабораторному контролю:</w:t>
            </w:r>
          </w:p>
          <w:p w14:paraId="1EB8B4FF" w14:textId="77777777" w:rsidR="00C551F8" w:rsidRPr="00CC0E4E" w:rsidRDefault="00C551F8" w:rsidP="00C551F8">
            <w:pPr>
              <w:pStyle w:val="ab"/>
              <w:numPr>
                <w:ilvl w:val="0"/>
                <w:numId w:val="26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 xml:space="preserve">содержания вредных загрязняющих веществ в атмосферном воздухе и в </w:t>
            </w:r>
            <w:r>
              <w:rPr>
                <w:bCs/>
                <w:sz w:val="23"/>
                <w:szCs w:val="23"/>
              </w:rPr>
              <w:t xml:space="preserve">промышленных </w:t>
            </w:r>
            <w:r w:rsidRPr="00CC0E4E">
              <w:rPr>
                <w:bCs/>
                <w:sz w:val="23"/>
                <w:szCs w:val="23"/>
              </w:rPr>
              <w:t>выбросах объектов Компании, в поверхностных, сточных, хозяйственно-бытовых, питьевых и подземных водах, в почвах.</w:t>
            </w:r>
          </w:p>
          <w:p w14:paraId="53F6178B" w14:textId="77777777" w:rsidR="00C551F8" w:rsidRPr="00CC0E4E" w:rsidRDefault="00C551F8" w:rsidP="00C551F8">
            <w:pPr>
              <w:pStyle w:val="ab"/>
              <w:numPr>
                <w:ilvl w:val="0"/>
                <w:numId w:val="26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радиационного фона почв линейной части магистрального нефтепровода и образуемых нефтесодержащих отходов.</w:t>
            </w:r>
          </w:p>
          <w:p w14:paraId="22F20152" w14:textId="77777777" w:rsidR="00C551F8" w:rsidRPr="00CC0E4E" w:rsidRDefault="00C551F8" w:rsidP="00C551F8">
            <w:pPr>
              <w:pStyle w:val="ab"/>
              <w:numPr>
                <w:ilvl w:val="0"/>
                <w:numId w:val="27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Лабораторное сопровождение Компании при контрольно-надзорных мероприятиях, проводимых органами власти (в случае необходимости оформляется отдельной заявкой на оказание услуг);</w:t>
            </w:r>
          </w:p>
          <w:p w14:paraId="392967C1" w14:textId="77777777" w:rsidR="00C551F8" w:rsidRPr="00CC0E4E" w:rsidRDefault="00C551F8" w:rsidP="00C551F8">
            <w:pPr>
              <w:pStyle w:val="ab"/>
              <w:numPr>
                <w:ilvl w:val="0"/>
                <w:numId w:val="27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 xml:space="preserve">Участие в ежегодных комплексных практических учениях, проводимых Компанией, в целях наработки навыков оперативного лабораторного контроля и порядка действий при возникновении нештатной, аварийной ситуации; </w:t>
            </w:r>
          </w:p>
          <w:p w14:paraId="047E1D1A" w14:textId="77777777" w:rsidR="00C551F8" w:rsidRPr="00CC0E4E" w:rsidRDefault="00C551F8" w:rsidP="00C551F8">
            <w:pPr>
              <w:pStyle w:val="ab"/>
              <w:numPr>
                <w:ilvl w:val="0"/>
                <w:numId w:val="27"/>
              </w:numPr>
              <w:tabs>
                <w:tab w:val="left" w:pos="655"/>
              </w:tabs>
              <w:spacing w:before="60" w:after="60"/>
              <w:ind w:left="88" w:firstLine="283"/>
              <w:jc w:val="both"/>
              <w:outlineLvl w:val="0"/>
              <w:rPr>
                <w:bCs/>
                <w:sz w:val="23"/>
                <w:szCs w:val="23"/>
              </w:rPr>
            </w:pPr>
            <w:r w:rsidRPr="00CC0E4E">
              <w:rPr>
                <w:bCs/>
                <w:sz w:val="23"/>
                <w:szCs w:val="23"/>
              </w:rPr>
              <w:t>Проведение оперативного лабораторного контроля</w:t>
            </w:r>
            <w:r w:rsidRPr="00CC0E4E">
              <w:rPr>
                <w:sz w:val="23"/>
                <w:szCs w:val="23"/>
              </w:rPr>
              <w:t xml:space="preserve"> </w:t>
            </w:r>
            <w:r w:rsidRPr="00CC0E4E">
              <w:rPr>
                <w:bCs/>
                <w:sz w:val="23"/>
                <w:szCs w:val="23"/>
              </w:rPr>
              <w:t xml:space="preserve">в соответствии с Программой действия группы экологического контроля при нештатных ситуациях за содержанием вредных загрязняющих веществ в атмосферном воздухе, в выбросах объектов Компании, в поверхностных, сточных, хозяйственно-бытовых, питьевых и подземных водах, в почвах при возникновении нештатных, аварийных ситуаций, повлекших загрязнение окружающей среды. Определение границ, размеров, площадей загрязнения ОС. </w:t>
            </w:r>
          </w:p>
          <w:p w14:paraId="0B840033" w14:textId="54334AB6" w:rsidR="00D347AF" w:rsidRPr="00D7051B" w:rsidRDefault="00D347AF" w:rsidP="00D7051B">
            <w:pPr>
              <w:tabs>
                <w:tab w:val="left" w:pos="655"/>
              </w:tabs>
              <w:spacing w:before="60" w:after="60"/>
              <w:ind w:left="88"/>
              <w:jc w:val="both"/>
              <w:outlineLvl w:val="0"/>
              <w:rPr>
                <w:bCs/>
              </w:rPr>
            </w:pPr>
          </w:p>
        </w:tc>
      </w:tr>
      <w:tr w:rsidR="0072159B" w:rsidRPr="00C41AEE" w14:paraId="5451C45F" w14:textId="77777777" w:rsidTr="004E62E8">
        <w:trPr>
          <w:trHeight w:val="548"/>
        </w:trPr>
        <w:tc>
          <w:tcPr>
            <w:tcW w:w="568" w:type="dxa"/>
          </w:tcPr>
          <w:p w14:paraId="786C4A45" w14:textId="77777777" w:rsidR="0072159B" w:rsidRPr="00C41AEE" w:rsidRDefault="0072159B" w:rsidP="007215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t xml:space="preserve">2. </w:t>
            </w:r>
          </w:p>
        </w:tc>
        <w:tc>
          <w:tcPr>
            <w:tcW w:w="2268" w:type="dxa"/>
          </w:tcPr>
          <w:p w14:paraId="6D6A2ABB" w14:textId="77777777" w:rsidR="00073D6D" w:rsidRPr="00C41AEE" w:rsidRDefault="0072159B" w:rsidP="0072159B">
            <w:pPr>
              <w:spacing w:before="60" w:after="60"/>
              <w:outlineLvl w:val="0"/>
              <w:rPr>
                <w:bCs/>
              </w:rPr>
            </w:pPr>
            <w:r w:rsidRPr="00C41AEE">
              <w:rPr>
                <w:bCs/>
              </w:rPr>
              <w:t xml:space="preserve">Заказчик </w:t>
            </w:r>
          </w:p>
          <w:p w14:paraId="1CF636E8" w14:textId="77777777" w:rsidR="0072159B" w:rsidRPr="00C41AEE" w:rsidRDefault="00073D6D" w:rsidP="0072159B">
            <w:pPr>
              <w:spacing w:before="60" w:after="60"/>
              <w:outlineLvl w:val="0"/>
              <w:rPr>
                <w:bCs/>
              </w:rPr>
            </w:pPr>
            <w:r w:rsidRPr="00C41AEE">
              <w:rPr>
                <w:bCs/>
              </w:rPr>
              <w:t>(Компания)</w:t>
            </w:r>
          </w:p>
        </w:tc>
        <w:tc>
          <w:tcPr>
            <w:tcW w:w="7796" w:type="dxa"/>
          </w:tcPr>
          <w:p w14:paraId="4DA3771E" w14:textId="4D85AF02" w:rsidR="00C551F8" w:rsidRPr="00C551F8" w:rsidRDefault="00C551F8" w:rsidP="00C551F8">
            <w:pPr>
              <w:spacing w:before="60" w:after="60" w:line="276" w:lineRule="auto"/>
              <w:outlineLvl w:val="0"/>
              <w:rPr>
                <w:bCs/>
              </w:rPr>
            </w:pPr>
            <w:r w:rsidRPr="00C551F8">
              <w:rPr>
                <w:bCs/>
              </w:rPr>
              <w:t>АО «Каспийский Трубопроводный Консорциум-</w:t>
            </w:r>
            <w:r>
              <w:rPr>
                <w:bCs/>
              </w:rPr>
              <w:t>К</w:t>
            </w:r>
            <w:r w:rsidRPr="00C551F8">
              <w:rPr>
                <w:bCs/>
              </w:rPr>
              <w:t>»</w:t>
            </w:r>
          </w:p>
          <w:p w14:paraId="131D9B4F" w14:textId="2A4B6251" w:rsidR="00C551F8" w:rsidRDefault="00C551F8" w:rsidP="00C551F8">
            <w:pPr>
              <w:spacing w:before="60" w:after="60" w:line="276" w:lineRule="auto"/>
              <w:outlineLvl w:val="0"/>
              <w:rPr>
                <w:bCs/>
              </w:rPr>
            </w:pPr>
            <w:r w:rsidRPr="00C551F8">
              <w:rPr>
                <w:bCs/>
              </w:rPr>
              <w:t xml:space="preserve">Объекты Компании, расположенные в </w:t>
            </w:r>
            <w:r>
              <w:rPr>
                <w:bCs/>
              </w:rPr>
              <w:t>Атырауской</w:t>
            </w:r>
            <w:r w:rsidRPr="00C551F8">
              <w:rPr>
                <w:bCs/>
              </w:rPr>
              <w:t xml:space="preserve"> области и Республике </w:t>
            </w:r>
            <w:r>
              <w:rPr>
                <w:bCs/>
              </w:rPr>
              <w:t>Казахстан</w:t>
            </w:r>
            <w:r w:rsidRPr="00C551F8">
              <w:rPr>
                <w:bCs/>
              </w:rPr>
              <w:t>:</w:t>
            </w:r>
          </w:p>
          <w:p w14:paraId="1EE78F8E" w14:textId="77777777" w:rsidR="00834053" w:rsidRPr="00C41AEE" w:rsidRDefault="00834053" w:rsidP="0083405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>Жылыойский р-н, НПС «Тенгиз»</w:t>
            </w:r>
          </w:p>
          <w:p w14:paraId="347B07B0" w14:textId="77777777" w:rsidR="00834053" w:rsidRPr="00C41AEE" w:rsidRDefault="00834053" w:rsidP="0083405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г. Атырау, НПС «Атырау» </w:t>
            </w:r>
          </w:p>
          <w:p w14:paraId="6EE2C141" w14:textId="77777777" w:rsidR="00834053" w:rsidRPr="00C41AEE" w:rsidRDefault="00834053" w:rsidP="0083405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Исатайский р-н, НПС «Исатай» </w:t>
            </w:r>
          </w:p>
          <w:p w14:paraId="0C1CBE0C" w14:textId="77777777" w:rsidR="00834053" w:rsidRPr="00C41AEE" w:rsidRDefault="00834053" w:rsidP="0083405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Курмангазинский р-н, НПС «Курмангазы» </w:t>
            </w:r>
          </w:p>
          <w:p w14:paraId="29077A32" w14:textId="16598575" w:rsidR="00834053" w:rsidRPr="00834053" w:rsidRDefault="00834053" w:rsidP="0083405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>ЛЧ – 0-452 (466) км</w:t>
            </w:r>
            <w:r>
              <w:rPr>
                <w:bCs/>
                <w:color w:val="000000" w:themeColor="text1"/>
              </w:rPr>
              <w:t xml:space="preserve"> магистрального нефтепровода Иенгиз-Новороссийск</w:t>
            </w:r>
          </w:p>
          <w:p w14:paraId="2CA51635" w14:textId="613B77D7" w:rsidR="0072159B" w:rsidRPr="00C41AEE" w:rsidRDefault="0072159B" w:rsidP="00CE08C6">
            <w:pPr>
              <w:spacing w:before="60" w:after="60" w:line="276" w:lineRule="auto"/>
              <w:outlineLvl w:val="0"/>
              <w:rPr>
                <w:bCs/>
              </w:rPr>
            </w:pPr>
          </w:p>
        </w:tc>
      </w:tr>
      <w:tr w:rsidR="005546C6" w:rsidRPr="00C41AEE" w14:paraId="1014AE6C" w14:textId="77777777" w:rsidTr="007876C9">
        <w:trPr>
          <w:trHeight w:val="983"/>
        </w:trPr>
        <w:tc>
          <w:tcPr>
            <w:tcW w:w="568" w:type="dxa"/>
          </w:tcPr>
          <w:p w14:paraId="4916199B" w14:textId="77777777" w:rsidR="005546C6" w:rsidRPr="00C41AEE" w:rsidRDefault="0072159B" w:rsidP="005C1B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t>3</w:t>
            </w:r>
            <w:r w:rsidR="005546C6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6FE12C4B" w14:textId="77777777" w:rsidR="00CE08C6" w:rsidRPr="00C41AEE" w:rsidRDefault="0072159B" w:rsidP="005C1B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1AEE">
              <w:rPr>
                <w:color w:val="000000"/>
              </w:rPr>
              <w:t xml:space="preserve">Основание для выполнения </w:t>
            </w:r>
          </w:p>
          <w:p w14:paraId="2C6D230C" w14:textId="77777777" w:rsidR="005546C6" w:rsidRPr="00C41AEE" w:rsidRDefault="0072159B" w:rsidP="005C1B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1AEE">
              <w:rPr>
                <w:color w:val="000000"/>
              </w:rPr>
              <w:t>работ</w:t>
            </w:r>
          </w:p>
        </w:tc>
        <w:tc>
          <w:tcPr>
            <w:tcW w:w="7796" w:type="dxa"/>
          </w:tcPr>
          <w:p w14:paraId="34D28002" w14:textId="67979323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bookmarkStart w:id="0" w:name="_Hlk133929571"/>
            <w:r>
              <w:t xml:space="preserve">3.1. </w:t>
            </w:r>
            <w:r w:rsidRPr="004A51BA">
              <w:t>Экологический кодекс Республики Казахстан от 02.01.2021 г.</w:t>
            </w:r>
          </w:p>
          <w:p w14:paraId="0A85AE36" w14:textId="25914C8E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3.2.</w:t>
            </w:r>
            <w:r w:rsidRPr="004A51BA">
              <w:t>Программа производственного экологического контроля (ПЭК) НПС «Тенгиз» АО «Каспийский Трубопроводный Консорциум- К (АО «КТК-К») на 202</w:t>
            </w:r>
            <w:r w:rsidR="007876C9">
              <w:t>3</w:t>
            </w:r>
            <w:r w:rsidRPr="004A51BA">
              <w:t>-202</w:t>
            </w:r>
            <w:r w:rsidR="007876C9">
              <w:t>5</w:t>
            </w:r>
            <w:r w:rsidRPr="004A51BA">
              <w:t>гг. Атырау, 2021.</w:t>
            </w:r>
          </w:p>
          <w:p w14:paraId="45790D28" w14:textId="7E1E6156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3.3. </w:t>
            </w:r>
            <w:r w:rsidRPr="004A51BA">
              <w:t>Программа производственного экологического контроля (ПЭК) НПС «Атырау» АО «Каспийский Трубопроводный Консорциум- К (АО «КТК-К») на 2022-2023гг. Атырау, 202</w:t>
            </w:r>
            <w:r w:rsidR="007876C9">
              <w:t>3</w:t>
            </w:r>
            <w:r w:rsidRPr="004A51BA">
              <w:t>.</w:t>
            </w:r>
          </w:p>
          <w:p w14:paraId="4FFA9292" w14:textId="38320572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3.4. </w:t>
            </w:r>
            <w:r w:rsidRPr="004A51BA">
              <w:t>Программа производственного экологического контроля (ПЭК) НПС «Исатай» АО «Каспийский Трубопроводный Консорциум- К (АО «КТК-К») на 2022-2024гг. Атырау, 2021.</w:t>
            </w:r>
          </w:p>
          <w:p w14:paraId="5AD5B91D" w14:textId="7BEC9DFE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lastRenderedPageBreak/>
              <w:t>3.5.</w:t>
            </w:r>
            <w:r w:rsidRPr="004A51BA">
              <w:t>Программа производственного экологического контроля (ПЭК) НПС «Курмангазы» АО «Каспийский Трубопроводный Консорциум- К (АО «КТК-К») на 2022-2026гг. Атырау, 2021.</w:t>
            </w:r>
          </w:p>
          <w:p w14:paraId="542B71B7" w14:textId="40996169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3.6.</w:t>
            </w:r>
            <w:r w:rsidRPr="004A51BA">
              <w:t>Закон РК «Об аккредитации в области оценки соответствия» № 61-</w:t>
            </w:r>
            <w:r w:rsidRPr="004A51BA">
              <w:rPr>
                <w:lang w:val="en-US"/>
              </w:rPr>
              <w:t>IV</w:t>
            </w:r>
            <w:r w:rsidRPr="004A51BA">
              <w:t xml:space="preserve"> от 05.07.2008г. (с изменениями и дополнениями по состоянию на 05.10.2018 г).</w:t>
            </w:r>
          </w:p>
          <w:p w14:paraId="21B64DB4" w14:textId="46733A7B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3.7. </w:t>
            </w:r>
            <w:r w:rsidRPr="004A51BA">
              <w:t>Закон РК «Об обеспечении единства измерений» от 07.06.2000г. №53-</w:t>
            </w:r>
            <w:r w:rsidRPr="004A51BA">
              <w:rPr>
                <w:lang w:val="en-US"/>
              </w:rPr>
              <w:t>II</w:t>
            </w:r>
            <w:r w:rsidRPr="004A51BA">
              <w:t xml:space="preserve"> (с изменениями и дополнениями по состоянию на 04.10.2018 г.)</w:t>
            </w:r>
          </w:p>
          <w:p w14:paraId="69CFAC28" w14:textId="08652116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3.8. </w:t>
            </w:r>
            <w:r w:rsidRPr="004A51BA">
              <w:t xml:space="preserve">ГОСТ 17.2.4.06-90. Межгосударственный стандарт. Методы определения скорости и расхода газопылевых потоков, отходящих от стационарных источников загрязнения. Охрана Природы. Атмосфера. Москва. </w:t>
            </w:r>
          </w:p>
          <w:p w14:paraId="5F0C7C75" w14:textId="7AC03B58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3.9.</w:t>
            </w:r>
            <w:r w:rsidRPr="004A51BA">
              <w:t xml:space="preserve">ГОСТ 17.2.4.07-90. Межгосударственный стандарт. Методы определения давления и температуры газопылевых потоков, отходящих от стационарных источников загрязнения. Охрана Природы. Атмосфера. Москва. </w:t>
            </w:r>
          </w:p>
          <w:p w14:paraId="7D0F6CFE" w14:textId="7D41066B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3.10. </w:t>
            </w:r>
            <w:r w:rsidRPr="004A51BA">
              <w:t>ГОСТ 25298-82. Установки компактные для очистки бытовых сточных вод. Типы, основные параметры и размеры.</w:t>
            </w:r>
          </w:p>
          <w:p w14:paraId="53D539F8" w14:textId="3F8CFD5C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3.11.</w:t>
            </w:r>
            <w:r w:rsidRPr="004A51BA">
              <w:t>Требования АО «Казтрансойл» к качеству поставляемой воде «Техническим условия СТ АО 38440351-7-001-2007 «Вода природная из магистрального водовода «Астрахань Мангышлак»».</w:t>
            </w:r>
          </w:p>
          <w:p w14:paraId="361DB5F0" w14:textId="1B64F305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3.12.</w:t>
            </w:r>
            <w:r w:rsidRPr="004A51BA">
              <w:t>ГОСТ 17.4.3.01-83. Охрана природы. Почвы. Общие требования к отбору проб.</w:t>
            </w:r>
          </w:p>
          <w:p w14:paraId="2CD97FAC" w14:textId="6BFF9FE1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3.13.</w:t>
            </w:r>
            <w:r w:rsidRPr="004A51BA">
              <w:t>ГОСТ 17.4.4.02-84.  Межгосударственный стандарт. Охрана природы. Почвы. Методы отбора и подготовки проб для химического, бактериологического, гельминтологического анализа.</w:t>
            </w:r>
            <w:r w:rsidRPr="004A51BA">
              <w:tab/>
            </w:r>
          </w:p>
          <w:p w14:paraId="2F03A7E7" w14:textId="2A66E448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3.14.</w:t>
            </w:r>
            <w:r w:rsidRPr="004A51BA">
              <w:t>СТ РК ГОСТ Р 51592-2003. Вода. Общие требования к отбору проб.</w:t>
            </w:r>
          </w:p>
          <w:p w14:paraId="3A4D0828" w14:textId="747B84A7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3.15.</w:t>
            </w:r>
            <w:r w:rsidRPr="004A51BA">
              <w:t>Гигиенические нормативы к атмосферному воздуху в городских и сельских населенных пунктах. Утверждены Приказом министра здравоохранения от 02 августа 2022г. № ҚР ДСМ-70.</w:t>
            </w:r>
          </w:p>
          <w:p w14:paraId="383ECC0F" w14:textId="07709FCF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3.16.</w:t>
            </w:r>
            <w:r w:rsidRPr="004A51BA">
              <w:t>РК 3.02.036.99 (Предельно-допустимые концентрации (ПДК) загрязняющих веществ в атмосферном воздухе населенных мест ГН 2.1.6.695-98).</w:t>
            </w:r>
          </w:p>
          <w:p w14:paraId="5C273A02" w14:textId="430EF2E1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3.17.</w:t>
            </w:r>
            <w:r w:rsidRPr="004A51BA">
              <w:t>РК 3.02.037.99 (Ориентировочные безопасные уровни воздействия (ОБУВ) загрязняющих веществ в атмосферном воздухе населенных мест ГН 2.1.6.696-98).</w:t>
            </w:r>
          </w:p>
          <w:p w14:paraId="67E94168" w14:textId="618803D2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3.18.</w:t>
            </w:r>
            <w:r w:rsidRPr="004A51BA">
              <w:t>РД 52.04.186-89. Руководство по контролю загрязнения атмосферы. Москва, 1991.</w:t>
            </w:r>
          </w:p>
          <w:p w14:paraId="7A7F1515" w14:textId="6E7EBAF1" w:rsidR="004A51BA" w:rsidRPr="004A51BA" w:rsidRDefault="004A51BA" w:rsidP="004A51BA">
            <w:pPr>
              <w:autoSpaceDE w:val="0"/>
              <w:autoSpaceDN w:val="0"/>
              <w:spacing w:before="120" w:after="120"/>
              <w:jc w:val="both"/>
            </w:pPr>
            <w:r>
              <w:t>3.19</w:t>
            </w:r>
            <w:r w:rsidR="007876C9">
              <w:t xml:space="preserve">. </w:t>
            </w:r>
            <w:r w:rsidRPr="004A51BA">
              <w:t>Руководство по контролю источников загрязнения атмосферы. РНД 211.3.01.06-97 ((ОНД-90 ч.1,2).1997 год.</w:t>
            </w:r>
          </w:p>
          <w:p w14:paraId="7858D2D1" w14:textId="5E0F8229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3.20. </w:t>
            </w:r>
            <w:r w:rsidR="004A51BA" w:rsidRPr="004A51BA">
              <w:t>РНД 03.1.0.3.01-96 «Порядок нормирования объемов образования и размещения отходов производства». Алматы, 1996.</w:t>
            </w:r>
          </w:p>
          <w:p w14:paraId="029C9670" w14:textId="752AA562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3.21. </w:t>
            </w:r>
            <w:r w:rsidR="004A51BA" w:rsidRPr="004A51BA">
              <w:t>Методические указания «Организация и порядок проведения аналитического контроля источников загрязнения атмосферы. Основные требования». Утверждены приказом МООС РК №183-п от 12.07.2011г.</w:t>
            </w:r>
          </w:p>
          <w:p w14:paraId="4C43F990" w14:textId="3E0CAE12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3.22. </w:t>
            </w:r>
            <w:r w:rsidR="004A51BA" w:rsidRPr="004A51BA">
              <w:t>Санитарно-эпидемиологические требования к водоисточникам, местам водозабора для   хозпитьевых целей, хозпитьевому водоснабжению и местам культурно-бытового водопользования и безопасности водных объектов. Утверждены  Приказом министра здравоохранения  Республики Казахстан от 20 февраля 2023г  №26.</w:t>
            </w:r>
          </w:p>
          <w:p w14:paraId="66C9EFF7" w14:textId="3690E555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3.23. </w:t>
            </w:r>
            <w:r w:rsidR="004A51BA" w:rsidRPr="004A51BA">
              <w:rPr>
                <w:bCs/>
              </w:rPr>
              <w:t xml:space="preserve">Гигиенические нормативы показателей безопасности хозяйственно-питьевого и культурно-бытового водопользования. </w:t>
            </w:r>
            <w:r w:rsidR="004A51BA" w:rsidRPr="004A51BA">
              <w:t>Утверждены  Приказом министра здравоохранения  Республики Казахстан от 24 ноября 2022г № ҚР ДСМ-138.</w:t>
            </w:r>
          </w:p>
          <w:p w14:paraId="6C07C1BA" w14:textId="51AD0F6F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3.24. </w:t>
            </w:r>
            <w:r w:rsidR="004A51BA" w:rsidRPr="004A51BA">
              <w:t>Правила приема сточных вод в системы канализации населенных пунктов. РДС РК В.2.5-11-99. Комитет по делам строительства министерства энергетики, индустрии и торговли РК. Алматы, 1999 г.</w:t>
            </w:r>
          </w:p>
          <w:p w14:paraId="009FE519" w14:textId="75337219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</w:pPr>
            <w:r>
              <w:t>3.25.</w:t>
            </w:r>
            <w:r w:rsidR="004A51BA" w:rsidRPr="004A51BA">
              <w:t>Гигиенические нормативы к безопасности окружающей среды (почве). Утверждены Приказом Министра национальной экономики Республики Казахстан от 25 июня 2015 года № 452. </w:t>
            </w:r>
          </w:p>
          <w:p w14:paraId="1124B28C" w14:textId="1CE8FB33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3.26. </w:t>
            </w:r>
            <w:r w:rsidR="004A51BA" w:rsidRPr="004A51BA">
              <w:t>Методические указания «Организация и порядок проведения аналитического контроля загрязнения почв. Основные требования. Утверждены приказом МООС РК №66-п от 22.02.2006г.</w:t>
            </w:r>
          </w:p>
          <w:p w14:paraId="47E25CC2" w14:textId="435CB9CB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</w:pPr>
            <w:r>
              <w:t>3.27.</w:t>
            </w:r>
            <w:r w:rsidR="004A51BA" w:rsidRPr="004A51BA">
              <w:t>Химическая энциклопедия. М., изд. «Советская энциклопедия», 1988-1998г.г.</w:t>
            </w:r>
          </w:p>
          <w:p w14:paraId="520D50C9" w14:textId="182AF7A8" w:rsidR="004A51BA" w:rsidRPr="004A51BA" w:rsidRDefault="007876C9" w:rsidP="004A51BA">
            <w:pPr>
              <w:autoSpaceDE w:val="0"/>
              <w:autoSpaceDN w:val="0"/>
              <w:spacing w:before="120" w:after="120"/>
              <w:jc w:val="both"/>
            </w:pPr>
            <w:r>
              <w:t xml:space="preserve">3.28. </w:t>
            </w:r>
            <w:r w:rsidR="004A51BA" w:rsidRPr="004A51BA">
              <w:t>Санитарные правила «Санитарно-эпидемиологические требования к обеспечению радиационной безопасности». Утверждены приказом министра и.о. Национальной экономики № 261 от 27 марта 2015г.</w:t>
            </w:r>
          </w:p>
          <w:p w14:paraId="169FEB5B" w14:textId="35410C3E" w:rsidR="00133FEA" w:rsidRPr="006F7678" w:rsidRDefault="007876C9" w:rsidP="007876C9">
            <w:pPr>
              <w:autoSpaceDE w:val="0"/>
              <w:autoSpaceDN w:val="0"/>
              <w:spacing w:before="120" w:after="120"/>
              <w:jc w:val="both"/>
            </w:pPr>
            <w:r>
              <w:t xml:space="preserve">3.29. </w:t>
            </w:r>
            <w:r w:rsidR="004A51BA" w:rsidRPr="004A51BA">
              <w:t>Гигиенические нормативы «Санитарно-эпидемиологические требования к обеспечению радиационной безопасности» Утверждены приказом министра и.о. Национальной экономики № 155 от 27 февраля 2015г.</w:t>
            </w:r>
            <w:bookmarkEnd w:id="0"/>
          </w:p>
        </w:tc>
      </w:tr>
      <w:tr w:rsidR="0097512C" w:rsidRPr="00C41AEE" w14:paraId="3130A02F" w14:textId="77777777" w:rsidTr="008F4D4E">
        <w:trPr>
          <w:trHeight w:val="558"/>
        </w:trPr>
        <w:tc>
          <w:tcPr>
            <w:tcW w:w="568" w:type="dxa"/>
          </w:tcPr>
          <w:p w14:paraId="75A5671F" w14:textId="6E7945B0" w:rsidR="005546C6" w:rsidRPr="00C41AEE" w:rsidRDefault="003417A0" w:rsidP="005C1B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lastRenderedPageBreak/>
              <w:t>4</w:t>
            </w:r>
            <w:r w:rsidR="0097512C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65720872" w14:textId="77777777" w:rsidR="002A0942" w:rsidRPr="00C41AEE" w:rsidRDefault="00CE3511" w:rsidP="005C1B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1AEE">
              <w:rPr>
                <w:color w:val="000000"/>
              </w:rPr>
              <w:t xml:space="preserve">Состав и </w:t>
            </w:r>
          </w:p>
          <w:p w14:paraId="62BAE4BD" w14:textId="77777777" w:rsidR="0097512C" w:rsidRPr="00C41AEE" w:rsidRDefault="00CE3511" w:rsidP="005C1B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1AEE">
              <w:rPr>
                <w:color w:val="000000"/>
              </w:rPr>
              <w:t>содержание услуг</w:t>
            </w:r>
          </w:p>
        </w:tc>
        <w:tc>
          <w:tcPr>
            <w:tcW w:w="7796" w:type="dxa"/>
          </w:tcPr>
          <w:p w14:paraId="102450C2" w14:textId="77777777" w:rsidR="00834053" w:rsidRPr="00834053" w:rsidRDefault="00834053" w:rsidP="00834053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4.1 </w:t>
            </w:r>
            <w:r w:rsidRPr="00C01BA4">
              <w:t>График отбора проб будет составляться ежегодно в соответствии с действующей природоохранной документацией и производственной необходимостью. Предполагаются ежемесячные, ежеквартальные и ежегодные отборы проб на каждом объекте.</w:t>
            </w:r>
          </w:p>
          <w:p w14:paraId="5C3ADCFF" w14:textId="77777777" w:rsidR="00834053" w:rsidRPr="00C01BA4" w:rsidRDefault="00834053" w:rsidP="00834053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C01BA4">
              <w:t>Контролируемые показатели и типы вод определены в приложении 1 Технического задания. Количество проб утверждается ежегодно в соответствии с графиком оказания услуг. Точные сведения будут конкретизированы в заявках в рамках заключенного договора на основании направленной Исполнителю заявки. Ориентировочные данные</w:t>
            </w:r>
            <w:r w:rsidRPr="00C01BA4">
              <w:rPr>
                <w:bCs/>
              </w:rPr>
              <w:t xml:space="preserve"> по отбору проб и проведение лабораторно-инструментальных исследований (измерений) согласно ежеквартальных заявок Заказчика в соответствии с Перечнем определяемых показателей (Приложение №1-к настоящему ТЗ)</w:t>
            </w:r>
          </w:p>
          <w:p w14:paraId="4D723419" w14:textId="77777777" w:rsidR="00834053" w:rsidRDefault="00834053" w:rsidP="008F4D4E">
            <w:pPr>
              <w:spacing w:line="276" w:lineRule="auto"/>
              <w:ind w:left="33" w:hanging="33"/>
              <w:jc w:val="both"/>
            </w:pPr>
          </w:p>
          <w:p w14:paraId="23F1AF8F" w14:textId="0332C312" w:rsidR="00CF46A2" w:rsidRPr="007E7079" w:rsidRDefault="00CF46A2" w:rsidP="008F4D4E">
            <w:pPr>
              <w:spacing w:line="276" w:lineRule="auto"/>
              <w:ind w:left="33" w:hanging="33"/>
              <w:jc w:val="both"/>
            </w:pPr>
            <w:r w:rsidRPr="007E7079">
              <w:t>Проведение плановых измерений по ПЭК</w:t>
            </w:r>
            <w:r w:rsidR="00C9051E" w:rsidRPr="007E7079">
              <w:t xml:space="preserve"> согласно программам ПЭК</w:t>
            </w:r>
            <w:r w:rsidRPr="007E7079">
              <w:t xml:space="preserve"> на объектах АО «КТК-К», в т.ч.:</w:t>
            </w:r>
          </w:p>
          <w:p w14:paraId="09E8BE9E" w14:textId="0EA15AA3" w:rsidR="00CF46A2" w:rsidRPr="007E7079" w:rsidRDefault="00CF46A2" w:rsidP="008F4D4E">
            <w:pPr>
              <w:spacing w:line="276" w:lineRule="auto"/>
              <w:ind w:left="33" w:hanging="33"/>
              <w:jc w:val="both"/>
            </w:pPr>
            <w:r w:rsidRPr="007E7079">
              <w:t>• контроль выбросов загрязняющих веществ в атмосферу;</w:t>
            </w:r>
          </w:p>
          <w:p w14:paraId="670F854E" w14:textId="3C23E65F" w:rsidR="00CF46A2" w:rsidRPr="007E7079" w:rsidRDefault="00CF46A2" w:rsidP="008F4D4E">
            <w:pPr>
              <w:spacing w:line="276" w:lineRule="auto"/>
              <w:ind w:left="33" w:hanging="33"/>
              <w:jc w:val="both"/>
            </w:pPr>
            <w:r w:rsidRPr="007E7079">
              <w:t>• контроль сточных вод и работы очистных сооружений;</w:t>
            </w:r>
          </w:p>
          <w:p w14:paraId="33B49531" w14:textId="322219D8" w:rsidR="00CF46A2" w:rsidRPr="007E7079" w:rsidRDefault="00CF46A2" w:rsidP="008F4D4E">
            <w:pPr>
              <w:spacing w:line="276" w:lineRule="auto"/>
              <w:ind w:left="33" w:hanging="33"/>
              <w:jc w:val="both"/>
            </w:pPr>
            <w:r w:rsidRPr="007E7079">
              <w:t>• контроль загрязнения поверхностных вод на переходах нефтеп</w:t>
            </w:r>
            <w:r w:rsidR="00AC1AED">
              <w:t>ровода через водотоки (р.Черная</w:t>
            </w:r>
            <w:r w:rsidRPr="007E7079">
              <w:t>) и контроль загрязнения поверхностных вод (р.Урал</w:t>
            </w:r>
            <w:bookmarkStart w:id="1" w:name="_GoBack"/>
            <w:bookmarkEnd w:id="1"/>
            <w:r w:rsidRPr="007E7079">
              <w:t xml:space="preserve">). </w:t>
            </w:r>
          </w:p>
          <w:p w14:paraId="1486EDA9" w14:textId="77777777" w:rsidR="007216AE" w:rsidRPr="007E023A" w:rsidRDefault="007216AE" w:rsidP="008F4D4E">
            <w:pPr>
              <w:spacing w:line="276" w:lineRule="auto"/>
              <w:ind w:left="33" w:hanging="33"/>
              <w:jc w:val="both"/>
            </w:pPr>
          </w:p>
          <w:p w14:paraId="05887AE5" w14:textId="17581C0D" w:rsidR="00CF46A2" w:rsidRPr="007E023A" w:rsidRDefault="00CF46A2" w:rsidP="008F4D4E">
            <w:pPr>
              <w:spacing w:line="276" w:lineRule="auto"/>
              <w:ind w:left="33" w:hanging="33"/>
              <w:jc w:val="both"/>
            </w:pPr>
            <w:r w:rsidRPr="007E023A">
              <w:t>• контроль состояния подземных вод в районах расположения НПС «Тенгиз» и НПС «Атырау», НПС «Исатай», НПС «Курмангазы», в районе р. Урал);</w:t>
            </w:r>
            <w:r w:rsidR="006B1644" w:rsidRPr="007E023A">
              <w:t xml:space="preserve"> </w:t>
            </w:r>
          </w:p>
          <w:p w14:paraId="5FB96140" w14:textId="59DC0834" w:rsidR="00CF46A2" w:rsidRPr="007E023A" w:rsidRDefault="00CF46A2" w:rsidP="008F4D4E">
            <w:pPr>
              <w:spacing w:line="276" w:lineRule="auto"/>
              <w:ind w:left="33" w:hanging="33"/>
              <w:jc w:val="both"/>
            </w:pPr>
            <w:r w:rsidRPr="007E023A">
              <w:t xml:space="preserve">• контроль </w:t>
            </w:r>
            <w:r w:rsidRPr="00D7051B">
              <w:t>загрязнения почв на территории расположения</w:t>
            </w:r>
            <w:r w:rsidRPr="007E023A">
              <w:t xml:space="preserve"> НПС «Атырау», НПС «Тенгиз», НПС «Исатай», НПС «Курмангазы» и линейной части трубопровода (0-452 км);</w:t>
            </w:r>
          </w:p>
          <w:p w14:paraId="2FB0C5C8" w14:textId="256E24F1" w:rsidR="00CF46A2" w:rsidRPr="007E023A" w:rsidRDefault="00CF46A2" w:rsidP="008F4D4E">
            <w:pPr>
              <w:spacing w:line="276" w:lineRule="auto"/>
              <w:ind w:left="33" w:hanging="33"/>
              <w:jc w:val="both"/>
            </w:pPr>
            <w:r w:rsidRPr="007E023A">
              <w:t>• радиационное обследование почв на территории расположения НПС «Атырау», НПС «Тенгиз», НПС «Исатай», НПС «Курмангазы» и линейной части трубопровода (0-452 км);</w:t>
            </w:r>
          </w:p>
          <w:p w14:paraId="2861289F" w14:textId="77777777" w:rsidR="007216AE" w:rsidRDefault="007216AE" w:rsidP="008F4D4E">
            <w:pPr>
              <w:spacing w:line="276" w:lineRule="auto"/>
              <w:ind w:left="33" w:hanging="33"/>
              <w:jc w:val="both"/>
            </w:pPr>
          </w:p>
          <w:p w14:paraId="023585D2" w14:textId="2AE1B533" w:rsidR="008F4D4E" w:rsidRDefault="008F4D4E" w:rsidP="008F4D4E">
            <w:pPr>
              <w:spacing w:line="276" w:lineRule="auto"/>
              <w:ind w:left="33" w:hanging="33"/>
              <w:jc w:val="both"/>
            </w:pPr>
            <w:r>
              <w:t>4.</w:t>
            </w:r>
            <w:r w:rsidR="00834053">
              <w:t>2</w:t>
            </w:r>
            <w:r>
              <w:t xml:space="preserve">. </w:t>
            </w:r>
            <w:r w:rsidRPr="008F4D4E">
              <w:t xml:space="preserve">Отбор проб и проведение лабораторно-инструментальных исследований (измерений) </w:t>
            </w:r>
            <w:r w:rsidR="00312C51" w:rsidRPr="00312C51">
              <w:t>по заявке заказчика в рамках, имеющегося Перечня определяемых показателей (Приложение №1 к настоящему ТЗ);</w:t>
            </w:r>
          </w:p>
          <w:p w14:paraId="2FF124EB" w14:textId="51221879" w:rsidR="00FB14D3" w:rsidRDefault="00FB14D3" w:rsidP="008F4D4E">
            <w:pPr>
              <w:spacing w:line="276" w:lineRule="auto"/>
              <w:ind w:left="33" w:hanging="33"/>
              <w:jc w:val="both"/>
            </w:pPr>
          </w:p>
          <w:p w14:paraId="55A450DC" w14:textId="760AC20E" w:rsidR="00FB14D3" w:rsidRPr="00FB14D3" w:rsidRDefault="00FB14D3" w:rsidP="00FB14D3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4.3 </w:t>
            </w:r>
            <w:r w:rsidRPr="00C01BA4">
              <w:t>Точки отбора проб, периодичность и количество проб для радиологического контроля будут определяться на основании утверждённого ежегодного графика контроля и по мере производственной необходимости в рамках реализации заключенного Договора.</w:t>
            </w:r>
          </w:p>
          <w:p w14:paraId="2411B047" w14:textId="77777777" w:rsidR="00FB14D3" w:rsidRDefault="00FB14D3" w:rsidP="008F4D4E">
            <w:pPr>
              <w:spacing w:line="276" w:lineRule="auto"/>
              <w:ind w:left="33" w:hanging="33"/>
              <w:jc w:val="both"/>
            </w:pPr>
          </w:p>
          <w:p w14:paraId="3AA2BF72" w14:textId="77777777" w:rsidR="008F4D4E" w:rsidRPr="008F4D4E" w:rsidRDefault="008F4D4E" w:rsidP="008F4D4E">
            <w:pPr>
              <w:spacing w:line="276" w:lineRule="auto"/>
              <w:ind w:left="33" w:hanging="33"/>
              <w:jc w:val="both"/>
            </w:pPr>
          </w:p>
          <w:p w14:paraId="291B19FC" w14:textId="11ED725E" w:rsidR="00312C51" w:rsidRDefault="00CC3147" w:rsidP="00CC3147">
            <w:pPr>
              <w:pStyle w:val="ab"/>
              <w:spacing w:line="276" w:lineRule="auto"/>
              <w:ind w:left="33"/>
              <w:jc w:val="both"/>
            </w:pPr>
            <w:r>
              <w:t>4.</w:t>
            </w:r>
            <w:r w:rsidR="00FB14D3">
              <w:t>4</w:t>
            </w:r>
            <w:r>
              <w:t xml:space="preserve">. </w:t>
            </w:r>
            <w:r w:rsidR="008F4D4E" w:rsidRPr="008F4D4E">
              <w:t xml:space="preserve">Определение границ, размеров, площадей загрязнения окружающей среды, отбор проб и проведение лабораторно-инструментальных исследований (измерений) </w:t>
            </w:r>
            <w:r w:rsidR="00312C51" w:rsidRPr="00312C51">
              <w:t>по заявке заказчика на проведение оперативного лабораторного контроля в случае возникновения нештатных, аварийных ситуа-ций в рамках имеющегося Перечня определяемых показателей (Приложение №1 к настоящему ТЗ);</w:t>
            </w:r>
          </w:p>
          <w:p w14:paraId="1F80569B" w14:textId="77777777" w:rsidR="008F4D4E" w:rsidRPr="008F4D4E" w:rsidRDefault="008F4D4E" w:rsidP="008F4D4E">
            <w:pPr>
              <w:spacing w:line="276" w:lineRule="auto"/>
              <w:ind w:left="33" w:hanging="33"/>
              <w:jc w:val="both"/>
            </w:pPr>
          </w:p>
          <w:p w14:paraId="0D312288" w14:textId="5CC14D9F" w:rsidR="008F4D4E" w:rsidRDefault="00834053" w:rsidP="00834053">
            <w:pPr>
              <w:spacing w:line="276" w:lineRule="auto"/>
              <w:jc w:val="both"/>
            </w:pPr>
            <w:r>
              <w:t>4.</w:t>
            </w:r>
            <w:r w:rsidR="00FB14D3">
              <w:t>5</w:t>
            </w:r>
            <w:r>
              <w:t xml:space="preserve"> </w:t>
            </w:r>
            <w:r w:rsidR="008F4D4E" w:rsidRPr="008F4D4E">
              <w:t>Оформление результатов исследований (акты отбора, прот</w:t>
            </w:r>
            <w:r w:rsidR="00CC3147">
              <w:t>околы КХА, расчетов, измерений).</w:t>
            </w:r>
          </w:p>
          <w:p w14:paraId="5DE510D5" w14:textId="77777777" w:rsidR="00CC3147" w:rsidRPr="008F4D4E" w:rsidRDefault="00CC3147" w:rsidP="00CC3147">
            <w:pPr>
              <w:spacing w:line="276" w:lineRule="auto"/>
              <w:jc w:val="both"/>
            </w:pPr>
          </w:p>
          <w:p w14:paraId="0AEEB229" w14:textId="09FE7B16" w:rsidR="008F4D4E" w:rsidRPr="00C41AEE" w:rsidRDefault="00FB14D3" w:rsidP="00834053">
            <w:pPr>
              <w:pStyle w:val="ab"/>
              <w:spacing w:line="276" w:lineRule="auto"/>
              <w:ind w:left="33"/>
              <w:jc w:val="both"/>
            </w:pPr>
            <w:r>
              <w:t>4.6</w:t>
            </w:r>
            <w:r w:rsidR="00834053">
              <w:t xml:space="preserve"> </w:t>
            </w:r>
            <w:r w:rsidR="008F4D4E" w:rsidRPr="008F4D4E">
              <w:t>Устранение (при необходимости) выявленных Заказчиком замечаний по выполненным работам.</w:t>
            </w:r>
          </w:p>
          <w:p w14:paraId="04399C5F" w14:textId="42926B3B" w:rsidR="00CF46A2" w:rsidRPr="00C41AEE" w:rsidRDefault="00CF46A2" w:rsidP="008F4D4E">
            <w:pPr>
              <w:spacing w:line="276" w:lineRule="auto"/>
              <w:ind w:left="33" w:hanging="33"/>
              <w:jc w:val="both"/>
            </w:pPr>
          </w:p>
        </w:tc>
      </w:tr>
      <w:tr w:rsidR="00933205" w:rsidRPr="00C41AEE" w14:paraId="6FCB049F" w14:textId="77777777" w:rsidTr="00A4543A">
        <w:trPr>
          <w:trHeight w:val="76"/>
        </w:trPr>
        <w:tc>
          <w:tcPr>
            <w:tcW w:w="568" w:type="dxa"/>
          </w:tcPr>
          <w:p w14:paraId="655B363E" w14:textId="39342B5A" w:rsidR="00933205" w:rsidRPr="00C41AEE" w:rsidRDefault="00834053" w:rsidP="005C1B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BF11C0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773CDC5C" w14:textId="77777777" w:rsidR="00070042" w:rsidRPr="00C41AEE" w:rsidRDefault="00070042" w:rsidP="0007004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41AEE">
              <w:rPr>
                <w:bCs/>
                <w:color w:val="000000"/>
              </w:rPr>
              <w:t xml:space="preserve">Сроки оказания услуг </w:t>
            </w:r>
          </w:p>
          <w:p w14:paraId="74DEBA0B" w14:textId="77777777" w:rsidR="00933205" w:rsidRPr="00C41AEE" w:rsidRDefault="00933205" w:rsidP="005C1B8D">
            <w:pPr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14:paraId="2C7F0741" w14:textId="4E6C607B" w:rsidR="004E7CEA" w:rsidRPr="00C41AEE" w:rsidRDefault="00834053" w:rsidP="00FB31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 января 2024 года по  декабрь </w:t>
            </w:r>
            <w:r w:rsidR="002708F2" w:rsidRPr="00C41AEE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="002708F2" w:rsidRPr="00C41A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годы</w:t>
            </w:r>
            <w:r w:rsidR="00F47C4F" w:rsidRPr="00C41AEE">
              <w:rPr>
                <w:bCs/>
                <w:color w:val="000000"/>
              </w:rPr>
              <w:t xml:space="preserve"> </w:t>
            </w:r>
          </w:p>
          <w:p w14:paraId="41739EE5" w14:textId="77777777" w:rsidR="00FB14D3" w:rsidRPr="00C01BA4" w:rsidRDefault="00FB14D3" w:rsidP="00FB14D3">
            <w:pPr>
              <w:contextualSpacing/>
              <w:jc w:val="both"/>
              <w:rPr>
                <w:bCs/>
              </w:rPr>
            </w:pPr>
            <w:r w:rsidRPr="00C01BA4">
              <w:rPr>
                <w:bCs/>
              </w:rPr>
              <w:t>Исполнитель проводит работу в соответствии с заявками Заказчика на оказание услуг.</w:t>
            </w:r>
          </w:p>
          <w:p w14:paraId="252AA364" w14:textId="0BA386C5" w:rsidR="003F58D3" w:rsidRPr="00C41AEE" w:rsidRDefault="00FB14D3" w:rsidP="00FB1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000000"/>
              </w:rPr>
            </w:pPr>
            <w:r w:rsidRPr="00C01BA4">
              <w:rPr>
                <w:bCs/>
              </w:rPr>
              <w:t>По каждому виду оказания услуг сроки выполнения согласовываются индивидуально с Заказчиком.</w:t>
            </w:r>
          </w:p>
        </w:tc>
      </w:tr>
      <w:tr w:rsidR="00070042" w:rsidRPr="00C41AEE" w14:paraId="1AB2EE7B" w14:textId="77777777" w:rsidTr="00BC1025">
        <w:trPr>
          <w:trHeight w:val="557"/>
        </w:trPr>
        <w:tc>
          <w:tcPr>
            <w:tcW w:w="568" w:type="dxa"/>
          </w:tcPr>
          <w:p w14:paraId="5A7D4B09" w14:textId="6BB26CEC" w:rsidR="00070042" w:rsidRPr="00C41AEE" w:rsidRDefault="00834053" w:rsidP="005C1B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F11C0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13B47B1A" w14:textId="77777777" w:rsidR="00070042" w:rsidRPr="00C41AEE" w:rsidRDefault="00070042" w:rsidP="0007004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41AEE">
              <w:t>Порядок сдачи и приемки услуг</w:t>
            </w:r>
          </w:p>
        </w:tc>
        <w:tc>
          <w:tcPr>
            <w:tcW w:w="7796" w:type="dxa"/>
          </w:tcPr>
          <w:p w14:paraId="0CDAEC9F" w14:textId="7519D6C0" w:rsidR="00936F5E" w:rsidRPr="00C41AEE" w:rsidRDefault="007E7079" w:rsidP="00F47C4F">
            <w:pPr>
              <w:autoSpaceDE w:val="0"/>
              <w:autoSpaceDN w:val="0"/>
              <w:adjustRightInd w:val="0"/>
              <w:spacing w:line="276" w:lineRule="auto"/>
              <w:ind w:left="62"/>
              <w:jc w:val="both"/>
            </w:pPr>
            <w:r>
              <w:t>6</w:t>
            </w:r>
            <w:r w:rsidR="005A5179" w:rsidRPr="00C41AEE">
              <w:t xml:space="preserve">.1. </w:t>
            </w:r>
            <w:r w:rsidR="00936F5E" w:rsidRPr="00C41AEE">
              <w:t xml:space="preserve">Сдача-приемка оказанных </w:t>
            </w:r>
            <w:r w:rsidR="005A5179" w:rsidRPr="00C41AEE">
              <w:t>у</w:t>
            </w:r>
            <w:r w:rsidR="00936F5E" w:rsidRPr="00C41AEE">
              <w:t xml:space="preserve">слуг осуществляется по завершении выполнения Исполнителем каждого этапа </w:t>
            </w:r>
            <w:r w:rsidR="005A5179" w:rsidRPr="00C41AEE">
              <w:t>у</w:t>
            </w:r>
            <w:r w:rsidR="00936F5E" w:rsidRPr="00C41AEE">
              <w:t>слуг, установленного «Графиком оказания услуг»</w:t>
            </w:r>
            <w:r w:rsidR="005A5179" w:rsidRPr="00C41AEE">
              <w:t>.</w:t>
            </w:r>
          </w:p>
          <w:p w14:paraId="0F442497" w14:textId="6483FCE4" w:rsidR="005A5179" w:rsidRPr="00C41AEE" w:rsidRDefault="007E7079" w:rsidP="00F47C4F">
            <w:pPr>
              <w:autoSpaceDE w:val="0"/>
              <w:autoSpaceDN w:val="0"/>
              <w:adjustRightInd w:val="0"/>
              <w:spacing w:line="276" w:lineRule="auto"/>
              <w:ind w:left="62"/>
              <w:jc w:val="both"/>
            </w:pPr>
            <w:r>
              <w:t>6</w:t>
            </w:r>
            <w:r w:rsidR="005A5179" w:rsidRPr="00C41AEE">
              <w:t>.2. По окончании оказания услуг (этапа) Исполнитель направляет Компании подписанный со своей стороны акт сдачи-приемки оказанных услуг в 2 (двух) экземплярах с приложением документов.</w:t>
            </w:r>
          </w:p>
          <w:p w14:paraId="095A619A" w14:textId="15A8A470" w:rsidR="005A5179" w:rsidRPr="00C41AEE" w:rsidRDefault="007E7079" w:rsidP="00F47C4F">
            <w:pPr>
              <w:autoSpaceDE w:val="0"/>
              <w:autoSpaceDN w:val="0"/>
              <w:adjustRightInd w:val="0"/>
              <w:spacing w:line="276" w:lineRule="auto"/>
              <w:ind w:left="62"/>
              <w:jc w:val="both"/>
            </w:pPr>
            <w:r>
              <w:t>6</w:t>
            </w:r>
            <w:r w:rsidR="005A5179" w:rsidRPr="00C41AEE">
              <w:t>.3. Компания в течение 10 (десяти) рабочих дней с даты получения акта сдачи - приемки оказанных услуг и сопровождающих документов обязана рассмотреть и подписать его или направить Исполнителю письменный мотивированный отказ от его подписания.</w:t>
            </w:r>
          </w:p>
          <w:p w14:paraId="66A673BC" w14:textId="62EC6E4E" w:rsidR="00936F5E" w:rsidRPr="00C41AEE" w:rsidRDefault="007E7079" w:rsidP="003F58D3">
            <w:pPr>
              <w:autoSpaceDE w:val="0"/>
              <w:autoSpaceDN w:val="0"/>
              <w:adjustRightInd w:val="0"/>
              <w:spacing w:line="276" w:lineRule="auto"/>
              <w:ind w:left="62"/>
              <w:jc w:val="both"/>
              <w:rPr>
                <w:color w:val="000000"/>
              </w:rPr>
            </w:pPr>
            <w:r>
              <w:t>6</w:t>
            </w:r>
            <w:r w:rsidR="005A5179" w:rsidRPr="00C41AEE">
              <w:t>.4. В случае наличия недостатков в оказанных Услугах и/или акте сдачи</w:t>
            </w:r>
            <w:r w:rsidR="003F58D3" w:rsidRPr="00C41AEE">
              <w:t xml:space="preserve"> </w:t>
            </w:r>
            <w:r w:rsidR="005A5179" w:rsidRPr="00C41AEE">
              <w:t>приемки оказанных услуг, Исполнитель за свой счет обязуется устранить их в срок, установленный Компанией. Повторная приемка оказанных Услуг осуществляется в порядке, предусмотренном настоящим разделом Договора.</w:t>
            </w:r>
            <w:r w:rsidR="003F58D3" w:rsidRPr="00C41AEE">
              <w:rPr>
                <w:color w:val="000000"/>
              </w:rPr>
              <w:t xml:space="preserve"> </w:t>
            </w:r>
          </w:p>
        </w:tc>
      </w:tr>
      <w:tr w:rsidR="00070042" w:rsidRPr="00C41AEE" w14:paraId="604D3C79" w14:textId="77777777" w:rsidTr="00A4543A">
        <w:trPr>
          <w:trHeight w:val="592"/>
        </w:trPr>
        <w:tc>
          <w:tcPr>
            <w:tcW w:w="568" w:type="dxa"/>
          </w:tcPr>
          <w:p w14:paraId="5D73AFD6" w14:textId="0577A88B" w:rsidR="00070042" w:rsidRPr="00C41AEE" w:rsidRDefault="00834053" w:rsidP="005C1B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F11C0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3A2D85B3" w14:textId="77777777" w:rsidR="00070042" w:rsidRPr="00C41AEE" w:rsidRDefault="00070042" w:rsidP="00070042">
            <w:pPr>
              <w:autoSpaceDE w:val="0"/>
              <w:autoSpaceDN w:val="0"/>
              <w:adjustRightInd w:val="0"/>
            </w:pPr>
            <w:r w:rsidRPr="00C41AEE">
              <w:t>Порядок оплаты услуг</w:t>
            </w:r>
          </w:p>
        </w:tc>
        <w:tc>
          <w:tcPr>
            <w:tcW w:w="7796" w:type="dxa"/>
          </w:tcPr>
          <w:p w14:paraId="7F6EFF83" w14:textId="5256F4F0" w:rsidR="00070042" w:rsidRPr="00C41AEE" w:rsidRDefault="009A1E0D" w:rsidP="00393843">
            <w:pPr>
              <w:jc w:val="both"/>
              <w:rPr>
                <w:color w:val="000000"/>
              </w:rPr>
            </w:pPr>
            <w:r w:rsidRPr="00C41AEE">
              <w:t>Оплата оказанных Исполнителем и принятых Компанией Услуг осуществляется по</w:t>
            </w:r>
            <w:r w:rsidR="00393843" w:rsidRPr="00C41AEE">
              <w:t>этапно, на ежемесячной основе.</w:t>
            </w:r>
          </w:p>
        </w:tc>
      </w:tr>
      <w:tr w:rsidR="00992928" w:rsidRPr="00C41AEE" w14:paraId="0524530B" w14:textId="77777777" w:rsidTr="00D7051B">
        <w:trPr>
          <w:trHeight w:val="11898"/>
        </w:trPr>
        <w:tc>
          <w:tcPr>
            <w:tcW w:w="568" w:type="dxa"/>
            <w:tcBorders>
              <w:bottom w:val="single" w:sz="4" w:space="0" w:color="auto"/>
            </w:tcBorders>
          </w:tcPr>
          <w:p w14:paraId="0E15DFC7" w14:textId="2D7220AC" w:rsidR="00992928" w:rsidRPr="00C41AEE" w:rsidRDefault="003417A0" w:rsidP="005C1B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lastRenderedPageBreak/>
              <w:t>9</w:t>
            </w:r>
            <w:r w:rsidR="00BF11C0" w:rsidRPr="00C41AEE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368565" w14:textId="77777777" w:rsidR="00992928" w:rsidRPr="00C41AEE" w:rsidRDefault="00992928" w:rsidP="00551113">
            <w:pPr>
              <w:autoSpaceDE w:val="0"/>
              <w:autoSpaceDN w:val="0"/>
              <w:adjustRightInd w:val="0"/>
            </w:pPr>
            <w:r w:rsidRPr="00C41AEE">
              <w:t xml:space="preserve">Требования к </w:t>
            </w:r>
            <w:r w:rsidR="00551113" w:rsidRPr="00C41AEE">
              <w:t>Исполнителю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EA8650E" w14:textId="14017E54" w:rsidR="00947BC7" w:rsidRDefault="00E50C3D" w:rsidP="003417A0">
            <w:pPr>
              <w:pStyle w:val="ab"/>
              <w:spacing w:line="276" w:lineRule="auto"/>
              <w:ind w:left="51"/>
              <w:jc w:val="both"/>
              <w:rPr>
                <w:rFonts w:eastAsia="Calibri"/>
                <w:bCs/>
                <w:lang w:eastAsia="en-US"/>
              </w:rPr>
            </w:pPr>
            <w:r w:rsidRPr="00C41AEE">
              <w:rPr>
                <w:rFonts w:eastAsia="Calibri"/>
                <w:b/>
                <w:bCs/>
                <w:lang w:eastAsia="en-US"/>
              </w:rPr>
              <w:t>Т</w:t>
            </w:r>
            <w:r w:rsidR="00947BC7" w:rsidRPr="00C41AEE">
              <w:rPr>
                <w:rFonts w:eastAsia="Calibri"/>
                <w:b/>
                <w:bCs/>
                <w:lang w:eastAsia="en-US"/>
              </w:rPr>
              <w:t>ребования к Исполнителю</w:t>
            </w:r>
            <w:r w:rsidR="00947BC7" w:rsidRPr="00C41AEE">
              <w:rPr>
                <w:rFonts w:eastAsia="Calibri"/>
                <w:bCs/>
                <w:lang w:eastAsia="en-US"/>
              </w:rPr>
              <w:t>:</w:t>
            </w:r>
          </w:p>
          <w:p w14:paraId="26AE779F" w14:textId="58706E3B" w:rsidR="00FB14D3" w:rsidRPr="00C01BA4" w:rsidRDefault="007E7079" w:rsidP="00FB14D3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9.1</w:t>
            </w:r>
            <w:r w:rsidR="00FB14D3" w:rsidRPr="00C01BA4">
              <w:rPr>
                <w:rFonts w:eastAsiaTheme="minorHAnsi"/>
                <w:color w:val="000000"/>
                <w:lang w:eastAsia="en-US"/>
              </w:rPr>
              <w:t xml:space="preserve"> Наличие у Исполнителя собственной аккредитованной испытательной лаборатории (центра) с областью аккредитации на проведение работ, указанных в разделе 4 Технического задания. В случае отсутствия какого-либо показателя из Перечня определяемых показателей в области аккредитации лаборатории, допускает привлечение сторонней лаборатории с необходимой областью аккредитации в качестве субподрядчика при условии, что объём работ субподрядчика не будет превышает </w:t>
            </w:r>
            <w:r w:rsidR="00D7051B">
              <w:rPr>
                <w:rFonts w:eastAsiaTheme="minorHAnsi"/>
                <w:color w:val="000000"/>
                <w:lang w:eastAsia="en-US"/>
              </w:rPr>
              <w:t xml:space="preserve">20 </w:t>
            </w:r>
            <w:r w:rsidR="00FB14D3" w:rsidRPr="00C01BA4">
              <w:rPr>
                <w:rFonts w:eastAsiaTheme="minorHAnsi"/>
                <w:color w:val="000000"/>
                <w:lang w:eastAsia="en-US"/>
              </w:rPr>
              <w:t>% в общем объёме работ по договору.</w:t>
            </w:r>
          </w:p>
          <w:p w14:paraId="0E2FDF17" w14:textId="5A32B64A" w:rsidR="00FB14D3" w:rsidRPr="00C01BA4" w:rsidRDefault="007E7079" w:rsidP="00FB14D3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</w:t>
            </w:r>
            <w:r w:rsidR="00FB14D3" w:rsidRPr="00C01BA4">
              <w:rPr>
                <w:rFonts w:eastAsiaTheme="minorHAnsi"/>
                <w:color w:val="000000"/>
                <w:lang w:eastAsia="en-US"/>
              </w:rPr>
              <w:t>2.</w:t>
            </w:r>
            <w:r w:rsidR="00FB14D3" w:rsidRPr="00C01BA4">
              <w:t xml:space="preserve"> </w:t>
            </w:r>
            <w:r w:rsidR="00FB14D3" w:rsidRPr="00C01BA4">
              <w:rPr>
                <w:rFonts w:eastAsiaTheme="minorHAnsi"/>
                <w:color w:val="000000"/>
                <w:lang w:eastAsia="en-US"/>
              </w:rPr>
              <w:t xml:space="preserve">Наличие у Исполнителя круглосуточного работающего телефона и возможности организации незапланированного выезда мобилизационной оперативной группы для проведения лабораторного контроля при возникновении нештатных, аварийных ситуаций с условием прибытия на место происшествия нештатной ситуации, аварии: на воде – не более 4 часов, на суше –не более 6 часов. Минимальное необходимое оснащение мобильной оперативной группы следующими приборами и материалами (допускаются аналоги): </w:t>
            </w:r>
          </w:p>
          <w:p w14:paraId="5D8E1E0A" w14:textId="77777777" w:rsidR="00FB14D3" w:rsidRPr="00C01BA4" w:rsidRDefault="00FB14D3" w:rsidP="00FB14D3">
            <w:pPr>
              <w:pStyle w:val="ab"/>
              <w:numPr>
                <w:ilvl w:val="0"/>
                <w:numId w:val="30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термометр для определения температуры воздуха, воды и поверхности почвы;</w:t>
            </w:r>
          </w:p>
          <w:p w14:paraId="56A2D200" w14:textId="77777777" w:rsidR="00FB14D3" w:rsidRPr="00C01BA4" w:rsidRDefault="00FB14D3" w:rsidP="00FB14D3">
            <w:pPr>
              <w:pStyle w:val="ab"/>
              <w:numPr>
                <w:ilvl w:val="0"/>
                <w:numId w:val="30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портативный комплект-укладка для отбора проб почвы (бур почвенный, контейнеры для проб).</w:t>
            </w:r>
          </w:p>
          <w:p w14:paraId="3F5F36CC" w14:textId="77777777" w:rsidR="00FB14D3" w:rsidRPr="00C01BA4" w:rsidRDefault="00FB14D3" w:rsidP="00FB14D3">
            <w:pPr>
              <w:pStyle w:val="ab"/>
              <w:numPr>
                <w:ilvl w:val="0"/>
                <w:numId w:val="30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портативный комплект-укладка для отбора проб воды (пробоотборники, посуда для проб, необходимые реагенты).</w:t>
            </w:r>
          </w:p>
          <w:p w14:paraId="42C6000F" w14:textId="77777777" w:rsidR="00FB14D3" w:rsidRPr="00C01BA4" w:rsidRDefault="00FB14D3" w:rsidP="00FB14D3">
            <w:pPr>
              <w:pStyle w:val="ab"/>
              <w:numPr>
                <w:ilvl w:val="0"/>
                <w:numId w:val="30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портативный комплект -укладка для экспресс - тестов на содержание нефтепродуктов в почвах и воде;</w:t>
            </w:r>
          </w:p>
          <w:p w14:paraId="40FD1205" w14:textId="77777777" w:rsidR="00FB14D3" w:rsidRPr="00C01BA4" w:rsidRDefault="00FB14D3" w:rsidP="00FB14D3">
            <w:pPr>
              <w:pStyle w:val="ab"/>
              <w:numPr>
                <w:ilvl w:val="0"/>
                <w:numId w:val="30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компас, рулетка (мерная лента), лопатка саперная;</w:t>
            </w:r>
          </w:p>
          <w:p w14:paraId="47A92A19" w14:textId="77777777" w:rsidR="00FB14D3" w:rsidRPr="00C01BA4" w:rsidRDefault="00FB14D3" w:rsidP="00FB14D3">
            <w:pPr>
              <w:pStyle w:val="ab"/>
              <w:numPr>
                <w:ilvl w:val="0"/>
                <w:numId w:val="30"/>
              </w:num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средства защиты (каски, защитные очки, перчатки, противогазы).</w:t>
            </w:r>
          </w:p>
          <w:p w14:paraId="3FC0EA95" w14:textId="2A28F986" w:rsidR="00FB14D3" w:rsidRDefault="00FB14D3" w:rsidP="00FB14D3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E7079">
              <w:rPr>
                <w:rFonts w:eastAsiaTheme="minorHAnsi"/>
                <w:color w:val="000000"/>
                <w:lang w:eastAsia="en-US"/>
              </w:rPr>
              <w:t>9.</w:t>
            </w:r>
            <w:r w:rsidRPr="00C01BA4">
              <w:rPr>
                <w:rFonts w:eastAsiaTheme="minorHAnsi"/>
                <w:color w:val="000000"/>
                <w:lang w:eastAsia="en-US"/>
              </w:rPr>
              <w:t>3. Аппаратный парк лаборатории должен соответствовать современному уровню. При проведении измерений должны использоваться средства измерений, имеющие свидетельства о метрологической проверке.</w:t>
            </w:r>
            <w:r w:rsidRPr="00C01BA4">
              <w:t xml:space="preserve"> </w:t>
            </w:r>
            <w:r w:rsidRPr="00C01BA4">
              <w:rPr>
                <w:rFonts w:eastAsiaTheme="minorHAnsi"/>
                <w:color w:val="000000"/>
                <w:lang w:eastAsia="en-US"/>
              </w:rPr>
              <w:t>Персонал лаборатории должен обладать достаточной квалификацией для выполнения работ.</w:t>
            </w:r>
          </w:p>
          <w:p w14:paraId="00F94660" w14:textId="09765032" w:rsidR="007E7079" w:rsidRPr="00C01BA4" w:rsidRDefault="007E7079" w:rsidP="00FB14D3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9.4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Исполнитель должен быть аккредитован на методы измерения высокотемпературных дымовых газов (более 400 градусов).</w:t>
            </w:r>
          </w:p>
          <w:p w14:paraId="66F42660" w14:textId="69AA2BBF" w:rsidR="00FB14D3" w:rsidRPr="00C01BA4" w:rsidRDefault="007E7079" w:rsidP="00FB14D3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9.5</w:t>
            </w:r>
            <w:r w:rsidR="00FB14D3" w:rsidRPr="00C01BA4">
              <w:rPr>
                <w:rFonts w:eastAsiaTheme="minorHAnsi"/>
                <w:color w:val="000000"/>
                <w:lang w:eastAsia="en-US"/>
              </w:rPr>
              <w:t xml:space="preserve">. Исполнитель и привлекаемые им на субподряде лаборатории должны иметь </w:t>
            </w:r>
            <w:r w:rsidR="00FB14D3">
              <w:rPr>
                <w:rFonts w:eastAsiaTheme="minorHAnsi"/>
                <w:color w:val="000000"/>
                <w:lang w:eastAsia="en-US"/>
              </w:rPr>
              <w:t>опыт работы по предмету закупки</w:t>
            </w:r>
            <w:r w:rsidR="00FB14D3" w:rsidRPr="00C01BA4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3F711F52" w14:textId="7809A38D" w:rsidR="00FB14D3" w:rsidRPr="00C01BA4" w:rsidRDefault="007E7079" w:rsidP="00FB14D3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9.6 </w:t>
            </w:r>
            <w:r w:rsidR="00FB14D3" w:rsidRPr="00C01BA4">
              <w:rPr>
                <w:rFonts w:eastAsiaTheme="minorHAnsi"/>
                <w:color w:val="000000"/>
                <w:lang w:eastAsia="en-US"/>
              </w:rPr>
              <w:t xml:space="preserve">При оказании услуг на объекте Исполнитель должен соблюдать стандарты Общества. Исполнитель должен соответствовать </w:t>
            </w:r>
          </w:p>
          <w:p w14:paraId="71CB5C96" w14:textId="77777777" w:rsidR="00FB14D3" w:rsidRPr="00C01BA4" w:rsidRDefault="00FB14D3" w:rsidP="00FB14D3">
            <w:pPr>
              <w:jc w:val="both"/>
              <w:outlineLvl w:val="0"/>
              <w:rPr>
                <w:rFonts w:eastAsiaTheme="minorHAnsi"/>
                <w:color w:val="000000"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- Требованиям к подрядчику в области охраны труда, промышленной безопасности и охраны окружающей среды, установленных Компанией;</w:t>
            </w:r>
          </w:p>
          <w:p w14:paraId="18582952" w14:textId="21ABD17E" w:rsidR="00FB14D3" w:rsidRDefault="00FB14D3" w:rsidP="00FB14D3">
            <w:pPr>
              <w:pStyle w:val="ab"/>
              <w:spacing w:line="276" w:lineRule="auto"/>
              <w:ind w:left="51"/>
              <w:jc w:val="both"/>
              <w:rPr>
                <w:rFonts w:eastAsia="Calibri"/>
                <w:bCs/>
                <w:lang w:eastAsia="en-US"/>
              </w:rPr>
            </w:pPr>
            <w:r w:rsidRPr="00C01BA4">
              <w:rPr>
                <w:rFonts w:eastAsiaTheme="minorHAnsi"/>
                <w:color w:val="000000"/>
                <w:lang w:eastAsia="en-US"/>
              </w:rPr>
              <w:t>- Требованиям к страхованию подрядчика, установленных Компанией</w:t>
            </w:r>
          </w:p>
          <w:p w14:paraId="74417058" w14:textId="0D7FE019" w:rsidR="00FB14D3" w:rsidRDefault="00FB14D3" w:rsidP="003417A0">
            <w:pPr>
              <w:pStyle w:val="ab"/>
              <w:spacing w:line="276" w:lineRule="auto"/>
              <w:ind w:left="51"/>
              <w:jc w:val="both"/>
              <w:rPr>
                <w:rFonts w:eastAsia="Calibri"/>
                <w:bCs/>
                <w:lang w:eastAsia="en-US"/>
              </w:rPr>
            </w:pPr>
          </w:p>
          <w:p w14:paraId="7DC4E9EF" w14:textId="064F6146" w:rsidR="00FB14D3" w:rsidRDefault="00FB14D3" w:rsidP="003417A0">
            <w:pPr>
              <w:pStyle w:val="ab"/>
              <w:spacing w:line="276" w:lineRule="auto"/>
              <w:ind w:left="51"/>
              <w:jc w:val="both"/>
              <w:rPr>
                <w:rFonts w:eastAsia="Calibri"/>
                <w:bCs/>
                <w:lang w:eastAsia="en-US"/>
              </w:rPr>
            </w:pPr>
          </w:p>
          <w:p w14:paraId="2E538030" w14:textId="77777777" w:rsidR="00FB14D3" w:rsidRPr="00C41AEE" w:rsidRDefault="00FB14D3" w:rsidP="003417A0">
            <w:pPr>
              <w:pStyle w:val="ab"/>
              <w:spacing w:line="276" w:lineRule="auto"/>
              <w:ind w:left="51"/>
              <w:jc w:val="both"/>
              <w:rPr>
                <w:rFonts w:eastAsia="Calibri"/>
                <w:bCs/>
                <w:lang w:eastAsia="en-US"/>
              </w:rPr>
            </w:pPr>
          </w:p>
          <w:p w14:paraId="37A9B8D3" w14:textId="78FD0195" w:rsidR="00CE0255" w:rsidRPr="00C41AEE" w:rsidRDefault="00CE0255" w:rsidP="00FB14D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FB14D3" w:rsidRPr="00C41AEE" w14:paraId="63F89D59" w14:textId="77777777" w:rsidTr="00A4543A">
        <w:trPr>
          <w:trHeight w:val="1132"/>
        </w:trPr>
        <w:tc>
          <w:tcPr>
            <w:tcW w:w="568" w:type="dxa"/>
            <w:tcBorders>
              <w:bottom w:val="single" w:sz="4" w:space="0" w:color="auto"/>
            </w:tcBorders>
          </w:tcPr>
          <w:p w14:paraId="22F16090" w14:textId="676933B8" w:rsidR="00FB14D3" w:rsidRPr="00C41AEE" w:rsidRDefault="007E7079" w:rsidP="00993E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122731" w14:textId="145B0C15" w:rsidR="00FB14D3" w:rsidRPr="00C41AEE" w:rsidRDefault="00FB14D3" w:rsidP="00070042">
            <w:pPr>
              <w:autoSpaceDE w:val="0"/>
              <w:autoSpaceDN w:val="0"/>
              <w:adjustRightInd w:val="0"/>
            </w:pPr>
            <w:r w:rsidRPr="00C01BA4">
              <w:rPr>
                <w:b/>
                <w:bCs/>
              </w:rPr>
              <w:t>Порядок выполнения работ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3B950EC" w14:textId="60C76603" w:rsidR="00FB14D3" w:rsidRPr="00C01BA4" w:rsidRDefault="007E7079" w:rsidP="00FB14D3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10.1</w:t>
            </w:r>
            <w:r w:rsidR="00FB14D3" w:rsidRPr="00C01BA4">
              <w:rPr>
                <w:bCs/>
              </w:rPr>
              <w:t xml:space="preserve"> Работы выполняются в соответствии с ежеквартальными и разовыми заявками Заказчика, конкретные даты проведения работ планового контроля, дополнительно согласовываются и утверждаются Заказчиком.</w:t>
            </w:r>
          </w:p>
          <w:p w14:paraId="076255AA" w14:textId="38187362" w:rsidR="00FB14D3" w:rsidRPr="00C01BA4" w:rsidRDefault="007E7079" w:rsidP="00FB14D3">
            <w:pPr>
              <w:jc w:val="both"/>
              <w:outlineLvl w:val="0"/>
              <w:rPr>
                <w:bCs/>
              </w:rPr>
            </w:pPr>
            <w:r>
              <w:rPr>
                <w:bCs/>
              </w:rPr>
              <w:t>10.</w:t>
            </w:r>
            <w:r w:rsidR="00FB14D3" w:rsidRPr="00C01BA4">
              <w:rPr>
                <w:bCs/>
              </w:rPr>
              <w:t>2. В случае внештатной ситуации выезд лаборатории осуществляется на основании телефонного звонка Компании.</w:t>
            </w:r>
          </w:p>
          <w:p w14:paraId="50764317" w14:textId="1B49FFBF" w:rsidR="00FB14D3" w:rsidRPr="00C41AEE" w:rsidRDefault="007E7079" w:rsidP="00FB14D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10.</w:t>
            </w:r>
            <w:r w:rsidR="00FB14D3" w:rsidRPr="00C01BA4">
              <w:rPr>
                <w:bCs/>
              </w:rPr>
              <w:t>3. В случае предъявления со стороны надзорных органов претензий (штрафов) за не достоверной или не полной информации, в соответствии с предметом закупки  Исполнитель несет перед Заказчиком ответственность и возмещает причинённый ему в ходе оказания услуг ущерб</w:t>
            </w:r>
          </w:p>
        </w:tc>
      </w:tr>
      <w:tr w:rsidR="00FB14D3" w:rsidRPr="00C41AEE" w14:paraId="6FACC1EF" w14:textId="77777777" w:rsidTr="00A4543A">
        <w:trPr>
          <w:trHeight w:val="1132"/>
        </w:trPr>
        <w:tc>
          <w:tcPr>
            <w:tcW w:w="568" w:type="dxa"/>
            <w:tcBorders>
              <w:bottom w:val="single" w:sz="4" w:space="0" w:color="auto"/>
            </w:tcBorders>
          </w:tcPr>
          <w:p w14:paraId="5D927F0C" w14:textId="43D0B707" w:rsidR="00FB14D3" w:rsidRPr="00C41AEE" w:rsidRDefault="007E7079" w:rsidP="00FB14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="00FB14D3" w:rsidRPr="00C41AEE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06A2B1" w14:textId="1225FF22" w:rsidR="00FB14D3" w:rsidRPr="00C01BA4" w:rsidRDefault="00FB14D3" w:rsidP="00FB14D3">
            <w:pPr>
              <w:outlineLvl w:val="0"/>
              <w:rPr>
                <w:b/>
                <w:bCs/>
              </w:rPr>
            </w:pPr>
            <w:r w:rsidRPr="00C01BA4">
              <w:rPr>
                <w:b/>
                <w:bCs/>
              </w:rPr>
              <w:t xml:space="preserve">Документы, предоставляемые Исполнителем </w:t>
            </w:r>
          </w:p>
          <w:p w14:paraId="5820D616" w14:textId="0F9C52A5" w:rsidR="00FB14D3" w:rsidRPr="00C41AEE" w:rsidRDefault="00FB14D3" w:rsidP="00FB14D3">
            <w:pPr>
              <w:autoSpaceDE w:val="0"/>
              <w:autoSpaceDN w:val="0"/>
              <w:adjustRightInd w:val="0"/>
            </w:pPr>
            <w:r w:rsidRPr="00C01BA4">
              <w:rPr>
                <w:b/>
                <w:bCs/>
              </w:rPr>
              <w:t>Заказчику по результатам работ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B1B3E9B" w14:textId="77777777" w:rsidR="00FB14D3" w:rsidRPr="00C01BA4" w:rsidRDefault="00FB14D3" w:rsidP="00FB14D3">
            <w:pPr>
              <w:pStyle w:val="ab"/>
              <w:numPr>
                <w:ilvl w:val="0"/>
                <w:numId w:val="32"/>
              </w:numPr>
              <w:ind w:left="88" w:firstLine="0"/>
              <w:jc w:val="both"/>
              <w:outlineLvl w:val="0"/>
              <w:rPr>
                <w:bCs/>
              </w:rPr>
            </w:pPr>
            <w:r w:rsidRPr="00C01BA4">
              <w:rPr>
                <w:bCs/>
              </w:rPr>
              <w:t xml:space="preserve">Акты отбора проб по каждому проведенному отбору в 1 экз. на бумажном носителе и электронном носителе в формате </w:t>
            </w:r>
            <w:r w:rsidRPr="00C01BA4">
              <w:rPr>
                <w:bCs/>
                <w:lang w:val="en-US"/>
              </w:rPr>
              <w:t>pdf</w:t>
            </w:r>
            <w:r w:rsidRPr="00C01BA4">
              <w:rPr>
                <w:bCs/>
              </w:rPr>
              <w:t>.</w:t>
            </w:r>
          </w:p>
          <w:p w14:paraId="5F3DC920" w14:textId="77777777" w:rsidR="00FB14D3" w:rsidRPr="00C01BA4" w:rsidRDefault="00FB14D3" w:rsidP="00FB14D3">
            <w:pPr>
              <w:pStyle w:val="ab"/>
              <w:numPr>
                <w:ilvl w:val="0"/>
                <w:numId w:val="32"/>
              </w:numPr>
              <w:ind w:left="88" w:firstLine="0"/>
              <w:jc w:val="both"/>
              <w:outlineLvl w:val="0"/>
              <w:rPr>
                <w:bCs/>
              </w:rPr>
            </w:pPr>
            <w:r w:rsidRPr="00C01BA4">
              <w:rPr>
                <w:bCs/>
              </w:rPr>
              <w:t xml:space="preserve">Протоколы КХА (измерений) по каждому проведенному отбору в 1 экз. на бумажном носителе и электронном носителе в формате </w:t>
            </w:r>
            <w:r w:rsidRPr="00C01BA4">
              <w:rPr>
                <w:bCs/>
                <w:lang w:val="en-US"/>
              </w:rPr>
              <w:t>pdf</w:t>
            </w:r>
            <w:r w:rsidRPr="00C01BA4">
              <w:rPr>
                <w:bCs/>
              </w:rPr>
              <w:t>.</w:t>
            </w:r>
          </w:p>
          <w:p w14:paraId="3982F2E3" w14:textId="03EB4E82" w:rsidR="00FB14D3" w:rsidRPr="00C41AEE" w:rsidRDefault="00FB14D3" w:rsidP="00FB14D3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AA121B" w:rsidRPr="00947BC7" w14:paraId="0FC6C660" w14:textId="77777777" w:rsidTr="00AA121B">
        <w:trPr>
          <w:trHeight w:val="1132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DB6E6" w14:textId="6AFE53D1" w:rsidR="00AA121B" w:rsidRPr="00830821" w:rsidRDefault="00830821" w:rsidP="00830821">
            <w:pPr>
              <w:tabs>
                <w:tab w:val="left" w:pos="4158"/>
              </w:tabs>
            </w:pPr>
            <w:r>
              <w:tab/>
            </w:r>
          </w:p>
        </w:tc>
      </w:tr>
    </w:tbl>
    <w:p w14:paraId="0C287AC7" w14:textId="77777777" w:rsidR="00CC3147" w:rsidRDefault="00CC3147" w:rsidP="00CC3147">
      <w:pPr>
        <w:spacing w:line="276" w:lineRule="auto"/>
        <w:ind w:left="33" w:hanging="33"/>
        <w:jc w:val="both"/>
      </w:pPr>
    </w:p>
    <w:p w14:paraId="1CC4B110" w14:textId="77777777" w:rsidR="00CC3147" w:rsidRDefault="00CC3147" w:rsidP="00CC3147">
      <w:pPr>
        <w:spacing w:line="276" w:lineRule="auto"/>
        <w:ind w:left="33" w:hanging="33"/>
        <w:jc w:val="both"/>
      </w:pPr>
    </w:p>
    <w:p w14:paraId="08D91CE5" w14:textId="77777777" w:rsidR="00CC3147" w:rsidRDefault="00CC3147" w:rsidP="00CC3147">
      <w:pPr>
        <w:spacing w:line="276" w:lineRule="auto"/>
        <w:ind w:left="33" w:hanging="33"/>
        <w:jc w:val="both"/>
      </w:pPr>
    </w:p>
    <w:p w14:paraId="1768B11D" w14:textId="77777777" w:rsidR="00CC3147" w:rsidRDefault="00CC3147" w:rsidP="00CC3147">
      <w:pPr>
        <w:spacing w:line="276" w:lineRule="auto"/>
        <w:ind w:left="33" w:hanging="33"/>
        <w:jc w:val="both"/>
      </w:pPr>
    </w:p>
    <w:sectPr w:rsidR="00CC3147" w:rsidSect="00830821">
      <w:footnotePr>
        <w:numFmt w:val="chicago"/>
      </w:footnotePr>
      <w:type w:val="continuous"/>
      <w:pgSz w:w="11906" w:h="16838"/>
      <w:pgMar w:top="851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A5203" w14:textId="77777777" w:rsidR="001349B4" w:rsidRDefault="001349B4" w:rsidP="00082A93">
      <w:r>
        <w:separator/>
      </w:r>
    </w:p>
  </w:endnote>
  <w:endnote w:type="continuationSeparator" w:id="0">
    <w:p w14:paraId="4FB07B39" w14:textId="77777777" w:rsidR="001349B4" w:rsidRDefault="001349B4" w:rsidP="0008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B18C" w14:textId="77777777" w:rsidR="001349B4" w:rsidRDefault="001349B4" w:rsidP="00082A93">
      <w:r>
        <w:separator/>
      </w:r>
    </w:p>
  </w:footnote>
  <w:footnote w:type="continuationSeparator" w:id="0">
    <w:p w14:paraId="6BFC2983" w14:textId="77777777" w:rsidR="001349B4" w:rsidRDefault="001349B4" w:rsidP="0008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415"/>
    <w:multiLevelType w:val="hybridMultilevel"/>
    <w:tmpl w:val="2A567C7A"/>
    <w:lvl w:ilvl="0" w:tplc="DF02D5FE">
      <w:start w:val="1"/>
      <w:numFmt w:val="decimal"/>
      <w:lvlText w:val="1.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5940"/>
    <w:multiLevelType w:val="hybridMultilevel"/>
    <w:tmpl w:val="AF968448"/>
    <w:lvl w:ilvl="0" w:tplc="9DF68E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9552BFE"/>
    <w:multiLevelType w:val="hybridMultilevel"/>
    <w:tmpl w:val="8B68AA22"/>
    <w:lvl w:ilvl="0" w:tplc="4FF612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69F5"/>
    <w:multiLevelType w:val="hybridMultilevel"/>
    <w:tmpl w:val="C58E939A"/>
    <w:lvl w:ilvl="0" w:tplc="E69A63D2">
      <w:start w:val="1"/>
      <w:numFmt w:val="decimal"/>
      <w:lvlText w:val="%1."/>
      <w:lvlJc w:val="left"/>
      <w:pPr>
        <w:ind w:left="93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0E5D"/>
    <w:multiLevelType w:val="hybridMultilevel"/>
    <w:tmpl w:val="F90C00A0"/>
    <w:lvl w:ilvl="0" w:tplc="4AAAAC3E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E01"/>
    <w:multiLevelType w:val="hybridMultilevel"/>
    <w:tmpl w:val="AA38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5062"/>
    <w:multiLevelType w:val="hybridMultilevel"/>
    <w:tmpl w:val="AC525F96"/>
    <w:lvl w:ilvl="0" w:tplc="4D7CEB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D23"/>
    <w:multiLevelType w:val="multilevel"/>
    <w:tmpl w:val="462212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3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5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51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04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2ED14605"/>
    <w:multiLevelType w:val="multilevel"/>
    <w:tmpl w:val="E8280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13" w15:restartNumberingAfterBreak="0">
    <w:nsid w:val="2F1D18D5"/>
    <w:multiLevelType w:val="hybridMultilevel"/>
    <w:tmpl w:val="EE840802"/>
    <w:lvl w:ilvl="0" w:tplc="1CCE4F22">
      <w:start w:val="1"/>
      <w:numFmt w:val="decimal"/>
      <w:lvlText w:val="2.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A0059"/>
    <w:multiLevelType w:val="multilevel"/>
    <w:tmpl w:val="29D42B1E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3716162E"/>
    <w:multiLevelType w:val="hybridMultilevel"/>
    <w:tmpl w:val="B4107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3AA0429E"/>
    <w:multiLevelType w:val="multilevel"/>
    <w:tmpl w:val="EC4E2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787C"/>
    <w:multiLevelType w:val="hybridMultilevel"/>
    <w:tmpl w:val="1DC6BC4E"/>
    <w:lvl w:ilvl="0" w:tplc="48A663B4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3DBE501A"/>
    <w:multiLevelType w:val="multilevel"/>
    <w:tmpl w:val="E1EE18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B2842"/>
    <w:multiLevelType w:val="hybridMultilevel"/>
    <w:tmpl w:val="5A887CF2"/>
    <w:lvl w:ilvl="0" w:tplc="48A66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2C7"/>
    <w:multiLevelType w:val="hybridMultilevel"/>
    <w:tmpl w:val="D382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22CDD"/>
    <w:multiLevelType w:val="multilevel"/>
    <w:tmpl w:val="C638E0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5BDD721C"/>
    <w:multiLevelType w:val="multilevel"/>
    <w:tmpl w:val="EAAEAD0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39162E"/>
    <w:multiLevelType w:val="hybridMultilevel"/>
    <w:tmpl w:val="0966DBA0"/>
    <w:lvl w:ilvl="0" w:tplc="4D7CEB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4373"/>
    <w:multiLevelType w:val="hybridMultilevel"/>
    <w:tmpl w:val="3AC062CA"/>
    <w:lvl w:ilvl="0" w:tplc="48A66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F7EFF"/>
    <w:multiLevelType w:val="multilevel"/>
    <w:tmpl w:val="93BAEB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5F651E"/>
    <w:multiLevelType w:val="multilevel"/>
    <w:tmpl w:val="E1EE18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7E46E9"/>
    <w:multiLevelType w:val="hybridMultilevel"/>
    <w:tmpl w:val="3AC062CA"/>
    <w:lvl w:ilvl="0" w:tplc="48A66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14"/>
  </w:num>
  <w:num w:numId="14">
    <w:abstractNumId w:val="28"/>
  </w:num>
  <w:num w:numId="15">
    <w:abstractNumId w:val="6"/>
  </w:num>
  <w:num w:numId="16">
    <w:abstractNumId w:val="11"/>
  </w:num>
  <w:num w:numId="17">
    <w:abstractNumId w:val="23"/>
  </w:num>
  <w:num w:numId="18">
    <w:abstractNumId w:val="15"/>
  </w:num>
  <w:num w:numId="19">
    <w:abstractNumId w:val="30"/>
  </w:num>
  <w:num w:numId="20">
    <w:abstractNumId w:val="24"/>
  </w:num>
  <w:num w:numId="21">
    <w:abstractNumId w:val="22"/>
  </w:num>
  <w:num w:numId="22">
    <w:abstractNumId w:val="7"/>
  </w:num>
  <w:num w:numId="23">
    <w:abstractNumId w:val="25"/>
  </w:num>
  <w:num w:numId="24">
    <w:abstractNumId w:val="19"/>
  </w:num>
  <w:num w:numId="25">
    <w:abstractNumId w:val="16"/>
  </w:num>
  <w:num w:numId="26">
    <w:abstractNumId w:val="17"/>
  </w:num>
  <w:num w:numId="27">
    <w:abstractNumId w:val="20"/>
  </w:num>
  <w:num w:numId="28">
    <w:abstractNumId w:val="8"/>
  </w:num>
  <w:num w:numId="29">
    <w:abstractNumId w:val="29"/>
  </w:num>
  <w:num w:numId="30">
    <w:abstractNumId w:val="27"/>
  </w:num>
  <w:num w:numId="31">
    <w:abstractNumId w:val="4"/>
  </w:num>
  <w:num w:numId="3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0E"/>
    <w:rsid w:val="00003B06"/>
    <w:rsid w:val="000041DA"/>
    <w:rsid w:val="00005EAA"/>
    <w:rsid w:val="00006FE3"/>
    <w:rsid w:val="000078B2"/>
    <w:rsid w:val="000121BD"/>
    <w:rsid w:val="000164EA"/>
    <w:rsid w:val="00016A76"/>
    <w:rsid w:val="00020A1A"/>
    <w:rsid w:val="00022708"/>
    <w:rsid w:val="0002573B"/>
    <w:rsid w:val="000261B3"/>
    <w:rsid w:val="00027A4C"/>
    <w:rsid w:val="00027E10"/>
    <w:rsid w:val="000305F0"/>
    <w:rsid w:val="00031541"/>
    <w:rsid w:val="000315D8"/>
    <w:rsid w:val="00033F95"/>
    <w:rsid w:val="00034481"/>
    <w:rsid w:val="0003494D"/>
    <w:rsid w:val="000359A8"/>
    <w:rsid w:val="00036EFC"/>
    <w:rsid w:val="0003765F"/>
    <w:rsid w:val="000417AC"/>
    <w:rsid w:val="0004195D"/>
    <w:rsid w:val="000425E1"/>
    <w:rsid w:val="0004280D"/>
    <w:rsid w:val="0004346B"/>
    <w:rsid w:val="00043EE2"/>
    <w:rsid w:val="00053898"/>
    <w:rsid w:val="00054C5E"/>
    <w:rsid w:val="0005676E"/>
    <w:rsid w:val="0006281F"/>
    <w:rsid w:val="00062CBE"/>
    <w:rsid w:val="00063398"/>
    <w:rsid w:val="0006622A"/>
    <w:rsid w:val="00067F27"/>
    <w:rsid w:val="00070042"/>
    <w:rsid w:val="00070867"/>
    <w:rsid w:val="00072AA2"/>
    <w:rsid w:val="0007341D"/>
    <w:rsid w:val="00073D6D"/>
    <w:rsid w:val="0007416B"/>
    <w:rsid w:val="00076594"/>
    <w:rsid w:val="00077C34"/>
    <w:rsid w:val="00080388"/>
    <w:rsid w:val="00082004"/>
    <w:rsid w:val="00082A93"/>
    <w:rsid w:val="000835A4"/>
    <w:rsid w:val="00083A6F"/>
    <w:rsid w:val="000858D3"/>
    <w:rsid w:val="000900E6"/>
    <w:rsid w:val="00090302"/>
    <w:rsid w:val="00090BA1"/>
    <w:rsid w:val="00092C1B"/>
    <w:rsid w:val="000965E3"/>
    <w:rsid w:val="000A0968"/>
    <w:rsid w:val="000A1869"/>
    <w:rsid w:val="000A1C92"/>
    <w:rsid w:val="000A2672"/>
    <w:rsid w:val="000A3215"/>
    <w:rsid w:val="000A5289"/>
    <w:rsid w:val="000A7AC9"/>
    <w:rsid w:val="000A7C4B"/>
    <w:rsid w:val="000B04C4"/>
    <w:rsid w:val="000B1BEA"/>
    <w:rsid w:val="000B5EBC"/>
    <w:rsid w:val="000C026F"/>
    <w:rsid w:val="000C0E38"/>
    <w:rsid w:val="000C4262"/>
    <w:rsid w:val="000C5A3A"/>
    <w:rsid w:val="000C7779"/>
    <w:rsid w:val="000D1409"/>
    <w:rsid w:val="000D2C86"/>
    <w:rsid w:val="000D4BBE"/>
    <w:rsid w:val="000D5CE5"/>
    <w:rsid w:val="000D6A75"/>
    <w:rsid w:val="000E0752"/>
    <w:rsid w:val="000E2DEB"/>
    <w:rsid w:val="000E4F78"/>
    <w:rsid w:val="000E7EF9"/>
    <w:rsid w:val="000F053E"/>
    <w:rsid w:val="000F1DC1"/>
    <w:rsid w:val="000F29D5"/>
    <w:rsid w:val="00100C02"/>
    <w:rsid w:val="001022D9"/>
    <w:rsid w:val="00102C3E"/>
    <w:rsid w:val="001039BE"/>
    <w:rsid w:val="0010696C"/>
    <w:rsid w:val="00110F06"/>
    <w:rsid w:val="00114B46"/>
    <w:rsid w:val="0012034F"/>
    <w:rsid w:val="001204B0"/>
    <w:rsid w:val="001208F8"/>
    <w:rsid w:val="00120B6D"/>
    <w:rsid w:val="00121686"/>
    <w:rsid w:val="001222CD"/>
    <w:rsid w:val="0012667D"/>
    <w:rsid w:val="001274EA"/>
    <w:rsid w:val="001306F1"/>
    <w:rsid w:val="00131FEE"/>
    <w:rsid w:val="00133FEA"/>
    <w:rsid w:val="001349B4"/>
    <w:rsid w:val="00137B6F"/>
    <w:rsid w:val="001410C8"/>
    <w:rsid w:val="001430AE"/>
    <w:rsid w:val="001431A7"/>
    <w:rsid w:val="00147A9C"/>
    <w:rsid w:val="00147D39"/>
    <w:rsid w:val="00150F08"/>
    <w:rsid w:val="00156D22"/>
    <w:rsid w:val="00156D9B"/>
    <w:rsid w:val="00160E0B"/>
    <w:rsid w:val="001649D4"/>
    <w:rsid w:val="001650CC"/>
    <w:rsid w:val="00172F2C"/>
    <w:rsid w:val="00172F4B"/>
    <w:rsid w:val="00173149"/>
    <w:rsid w:val="00174D97"/>
    <w:rsid w:val="001757AA"/>
    <w:rsid w:val="0017641D"/>
    <w:rsid w:val="001773A1"/>
    <w:rsid w:val="001823EC"/>
    <w:rsid w:val="0018342A"/>
    <w:rsid w:val="0018360B"/>
    <w:rsid w:val="00183CAA"/>
    <w:rsid w:val="0018469B"/>
    <w:rsid w:val="001874E6"/>
    <w:rsid w:val="001918DC"/>
    <w:rsid w:val="00194BD5"/>
    <w:rsid w:val="001969EC"/>
    <w:rsid w:val="00197C19"/>
    <w:rsid w:val="001A02D3"/>
    <w:rsid w:val="001A04B6"/>
    <w:rsid w:val="001A073B"/>
    <w:rsid w:val="001A3448"/>
    <w:rsid w:val="001A3B17"/>
    <w:rsid w:val="001A4645"/>
    <w:rsid w:val="001A7F63"/>
    <w:rsid w:val="001B2E38"/>
    <w:rsid w:val="001B3687"/>
    <w:rsid w:val="001B3974"/>
    <w:rsid w:val="001C2925"/>
    <w:rsid w:val="001C3893"/>
    <w:rsid w:val="001C44D6"/>
    <w:rsid w:val="001C5CC7"/>
    <w:rsid w:val="001C5E70"/>
    <w:rsid w:val="001D0BDD"/>
    <w:rsid w:val="001D0FBF"/>
    <w:rsid w:val="001D12BB"/>
    <w:rsid w:val="001D2D2B"/>
    <w:rsid w:val="001D4DBC"/>
    <w:rsid w:val="001E4D0A"/>
    <w:rsid w:val="001E53B4"/>
    <w:rsid w:val="001E5C54"/>
    <w:rsid w:val="001E6FE9"/>
    <w:rsid w:val="001F16F5"/>
    <w:rsid w:val="001F2C56"/>
    <w:rsid w:val="001F33AD"/>
    <w:rsid w:val="001F3AFD"/>
    <w:rsid w:val="001F4774"/>
    <w:rsid w:val="002009D9"/>
    <w:rsid w:val="00205159"/>
    <w:rsid w:val="00211134"/>
    <w:rsid w:val="00211E59"/>
    <w:rsid w:val="002129A1"/>
    <w:rsid w:val="00212E9D"/>
    <w:rsid w:val="002131CB"/>
    <w:rsid w:val="00215EC0"/>
    <w:rsid w:val="00216656"/>
    <w:rsid w:val="00223C0A"/>
    <w:rsid w:val="00224BBA"/>
    <w:rsid w:val="00225D90"/>
    <w:rsid w:val="00225E4B"/>
    <w:rsid w:val="00227A0D"/>
    <w:rsid w:val="00230984"/>
    <w:rsid w:val="00232A46"/>
    <w:rsid w:val="002334C1"/>
    <w:rsid w:val="00234CA7"/>
    <w:rsid w:val="00234EBB"/>
    <w:rsid w:val="002404A6"/>
    <w:rsid w:val="00244771"/>
    <w:rsid w:val="00246073"/>
    <w:rsid w:val="00253F8D"/>
    <w:rsid w:val="00254A23"/>
    <w:rsid w:val="002559AA"/>
    <w:rsid w:val="00260D01"/>
    <w:rsid w:val="00260D70"/>
    <w:rsid w:val="00263829"/>
    <w:rsid w:val="002645DB"/>
    <w:rsid w:val="0026642C"/>
    <w:rsid w:val="002708F2"/>
    <w:rsid w:val="0028339C"/>
    <w:rsid w:val="00284243"/>
    <w:rsid w:val="00287243"/>
    <w:rsid w:val="0029176C"/>
    <w:rsid w:val="002961C2"/>
    <w:rsid w:val="00296C5F"/>
    <w:rsid w:val="002A0942"/>
    <w:rsid w:val="002A174B"/>
    <w:rsid w:val="002A252E"/>
    <w:rsid w:val="002A3880"/>
    <w:rsid w:val="002A6104"/>
    <w:rsid w:val="002A670C"/>
    <w:rsid w:val="002B023A"/>
    <w:rsid w:val="002B0301"/>
    <w:rsid w:val="002B0E31"/>
    <w:rsid w:val="002B362D"/>
    <w:rsid w:val="002B4414"/>
    <w:rsid w:val="002B635B"/>
    <w:rsid w:val="002B6EC0"/>
    <w:rsid w:val="002C1065"/>
    <w:rsid w:val="002C1EEE"/>
    <w:rsid w:val="002C26E1"/>
    <w:rsid w:val="002C649B"/>
    <w:rsid w:val="002C67D7"/>
    <w:rsid w:val="002D2498"/>
    <w:rsid w:val="002D4424"/>
    <w:rsid w:val="002D466C"/>
    <w:rsid w:val="002E115C"/>
    <w:rsid w:val="002E1A8D"/>
    <w:rsid w:val="002E4F48"/>
    <w:rsid w:val="002E61C1"/>
    <w:rsid w:val="002F1212"/>
    <w:rsid w:val="002F3738"/>
    <w:rsid w:val="002F37E7"/>
    <w:rsid w:val="002F51C3"/>
    <w:rsid w:val="002F71CD"/>
    <w:rsid w:val="002F7A06"/>
    <w:rsid w:val="00300080"/>
    <w:rsid w:val="00300A80"/>
    <w:rsid w:val="003017A7"/>
    <w:rsid w:val="00301A35"/>
    <w:rsid w:val="003041E5"/>
    <w:rsid w:val="0030604F"/>
    <w:rsid w:val="003073CC"/>
    <w:rsid w:val="00312C51"/>
    <w:rsid w:val="00315632"/>
    <w:rsid w:val="00317330"/>
    <w:rsid w:val="0031795C"/>
    <w:rsid w:val="0032002D"/>
    <w:rsid w:val="003204CE"/>
    <w:rsid w:val="003235F3"/>
    <w:rsid w:val="00323D61"/>
    <w:rsid w:val="00324BB9"/>
    <w:rsid w:val="00327D0E"/>
    <w:rsid w:val="00331E56"/>
    <w:rsid w:val="00333701"/>
    <w:rsid w:val="00337B63"/>
    <w:rsid w:val="0034150B"/>
    <w:rsid w:val="003417A0"/>
    <w:rsid w:val="003419D4"/>
    <w:rsid w:val="003425A1"/>
    <w:rsid w:val="00345223"/>
    <w:rsid w:val="00345E8D"/>
    <w:rsid w:val="0035235B"/>
    <w:rsid w:val="00356935"/>
    <w:rsid w:val="00357D45"/>
    <w:rsid w:val="00360502"/>
    <w:rsid w:val="003609F2"/>
    <w:rsid w:val="00361E51"/>
    <w:rsid w:val="00362BFB"/>
    <w:rsid w:val="003632AF"/>
    <w:rsid w:val="00363C82"/>
    <w:rsid w:val="00366C04"/>
    <w:rsid w:val="00370767"/>
    <w:rsid w:val="00370810"/>
    <w:rsid w:val="00371DF0"/>
    <w:rsid w:val="00372D24"/>
    <w:rsid w:val="0037311F"/>
    <w:rsid w:val="0037335D"/>
    <w:rsid w:val="003774AC"/>
    <w:rsid w:val="00377983"/>
    <w:rsid w:val="0038050E"/>
    <w:rsid w:val="003821B6"/>
    <w:rsid w:val="00384667"/>
    <w:rsid w:val="00386271"/>
    <w:rsid w:val="003874A1"/>
    <w:rsid w:val="00393843"/>
    <w:rsid w:val="00395223"/>
    <w:rsid w:val="00397443"/>
    <w:rsid w:val="00397BA7"/>
    <w:rsid w:val="003A1DC7"/>
    <w:rsid w:val="003A2F59"/>
    <w:rsid w:val="003A47AB"/>
    <w:rsid w:val="003A5800"/>
    <w:rsid w:val="003A5956"/>
    <w:rsid w:val="003A5A3A"/>
    <w:rsid w:val="003A6852"/>
    <w:rsid w:val="003A774D"/>
    <w:rsid w:val="003A7B69"/>
    <w:rsid w:val="003B6834"/>
    <w:rsid w:val="003C0021"/>
    <w:rsid w:val="003C7D2A"/>
    <w:rsid w:val="003D0528"/>
    <w:rsid w:val="003D5112"/>
    <w:rsid w:val="003D5F7C"/>
    <w:rsid w:val="003D70E8"/>
    <w:rsid w:val="003D78DC"/>
    <w:rsid w:val="003D795F"/>
    <w:rsid w:val="003E2F58"/>
    <w:rsid w:val="003E4225"/>
    <w:rsid w:val="003E485F"/>
    <w:rsid w:val="003E745A"/>
    <w:rsid w:val="003E7D92"/>
    <w:rsid w:val="003F27A7"/>
    <w:rsid w:val="003F2924"/>
    <w:rsid w:val="003F58D3"/>
    <w:rsid w:val="003F6C48"/>
    <w:rsid w:val="003F796F"/>
    <w:rsid w:val="003F7A6A"/>
    <w:rsid w:val="00401816"/>
    <w:rsid w:val="00404211"/>
    <w:rsid w:val="00404FAA"/>
    <w:rsid w:val="00405A38"/>
    <w:rsid w:val="004071F9"/>
    <w:rsid w:val="00412BC7"/>
    <w:rsid w:val="00413B4D"/>
    <w:rsid w:val="0041424A"/>
    <w:rsid w:val="00417E0F"/>
    <w:rsid w:val="00421BCF"/>
    <w:rsid w:val="004220FE"/>
    <w:rsid w:val="004240C5"/>
    <w:rsid w:val="00424E17"/>
    <w:rsid w:val="00426EAD"/>
    <w:rsid w:val="00437493"/>
    <w:rsid w:val="004422DC"/>
    <w:rsid w:val="004423F9"/>
    <w:rsid w:val="0044406A"/>
    <w:rsid w:val="00444E37"/>
    <w:rsid w:val="00453211"/>
    <w:rsid w:val="00453F69"/>
    <w:rsid w:val="00454606"/>
    <w:rsid w:val="004561A6"/>
    <w:rsid w:val="004639A0"/>
    <w:rsid w:val="00466400"/>
    <w:rsid w:val="00472119"/>
    <w:rsid w:val="00476B48"/>
    <w:rsid w:val="00477E77"/>
    <w:rsid w:val="0048189B"/>
    <w:rsid w:val="004831A2"/>
    <w:rsid w:val="00486669"/>
    <w:rsid w:val="00490428"/>
    <w:rsid w:val="00493013"/>
    <w:rsid w:val="004A194E"/>
    <w:rsid w:val="004A2BA5"/>
    <w:rsid w:val="004A2BBB"/>
    <w:rsid w:val="004A3BD6"/>
    <w:rsid w:val="004A4D57"/>
    <w:rsid w:val="004A51BA"/>
    <w:rsid w:val="004A5358"/>
    <w:rsid w:val="004A5A39"/>
    <w:rsid w:val="004A6F30"/>
    <w:rsid w:val="004A7716"/>
    <w:rsid w:val="004B0CCF"/>
    <w:rsid w:val="004B251B"/>
    <w:rsid w:val="004B3A5B"/>
    <w:rsid w:val="004B58D6"/>
    <w:rsid w:val="004C280F"/>
    <w:rsid w:val="004C2F03"/>
    <w:rsid w:val="004C3AA4"/>
    <w:rsid w:val="004C7DAB"/>
    <w:rsid w:val="004D1644"/>
    <w:rsid w:val="004D28CA"/>
    <w:rsid w:val="004D29DC"/>
    <w:rsid w:val="004D4198"/>
    <w:rsid w:val="004E1BED"/>
    <w:rsid w:val="004E3862"/>
    <w:rsid w:val="004E4EC0"/>
    <w:rsid w:val="004E62E8"/>
    <w:rsid w:val="004E66F0"/>
    <w:rsid w:val="004E7CEA"/>
    <w:rsid w:val="004F1F35"/>
    <w:rsid w:val="004F24EC"/>
    <w:rsid w:val="00500016"/>
    <w:rsid w:val="0050081D"/>
    <w:rsid w:val="00500A2C"/>
    <w:rsid w:val="00501C6D"/>
    <w:rsid w:val="0050281A"/>
    <w:rsid w:val="00503024"/>
    <w:rsid w:val="00511A11"/>
    <w:rsid w:val="0051362E"/>
    <w:rsid w:val="00517321"/>
    <w:rsid w:val="005223ED"/>
    <w:rsid w:val="00523DF5"/>
    <w:rsid w:val="00525C04"/>
    <w:rsid w:val="00526B93"/>
    <w:rsid w:val="005274F5"/>
    <w:rsid w:val="005305F3"/>
    <w:rsid w:val="00530B56"/>
    <w:rsid w:val="00531C84"/>
    <w:rsid w:val="00532622"/>
    <w:rsid w:val="005328E3"/>
    <w:rsid w:val="005378BF"/>
    <w:rsid w:val="005404C2"/>
    <w:rsid w:val="00540967"/>
    <w:rsid w:val="00540DA6"/>
    <w:rsid w:val="005410BF"/>
    <w:rsid w:val="00541DB9"/>
    <w:rsid w:val="005444D6"/>
    <w:rsid w:val="00546A12"/>
    <w:rsid w:val="005476BF"/>
    <w:rsid w:val="00547C79"/>
    <w:rsid w:val="00550334"/>
    <w:rsid w:val="00551113"/>
    <w:rsid w:val="00551397"/>
    <w:rsid w:val="0055208F"/>
    <w:rsid w:val="005546C6"/>
    <w:rsid w:val="005558ED"/>
    <w:rsid w:val="00556D4A"/>
    <w:rsid w:val="005604B9"/>
    <w:rsid w:val="00561E0D"/>
    <w:rsid w:val="00564D6F"/>
    <w:rsid w:val="00565D09"/>
    <w:rsid w:val="00572BA6"/>
    <w:rsid w:val="00572C08"/>
    <w:rsid w:val="00573877"/>
    <w:rsid w:val="00574837"/>
    <w:rsid w:val="0058182D"/>
    <w:rsid w:val="005838CA"/>
    <w:rsid w:val="0058419D"/>
    <w:rsid w:val="00594FE5"/>
    <w:rsid w:val="00595BCA"/>
    <w:rsid w:val="00596F53"/>
    <w:rsid w:val="005A002C"/>
    <w:rsid w:val="005A49C9"/>
    <w:rsid w:val="005A5179"/>
    <w:rsid w:val="005A6171"/>
    <w:rsid w:val="005A62A0"/>
    <w:rsid w:val="005A778A"/>
    <w:rsid w:val="005B0888"/>
    <w:rsid w:val="005B0E93"/>
    <w:rsid w:val="005B6501"/>
    <w:rsid w:val="005B6811"/>
    <w:rsid w:val="005B6D18"/>
    <w:rsid w:val="005C1B8D"/>
    <w:rsid w:val="005C4077"/>
    <w:rsid w:val="005D0DB1"/>
    <w:rsid w:val="005D1CEA"/>
    <w:rsid w:val="005D261B"/>
    <w:rsid w:val="005D43D7"/>
    <w:rsid w:val="005D63CC"/>
    <w:rsid w:val="005E2127"/>
    <w:rsid w:val="005E28A7"/>
    <w:rsid w:val="005E6A62"/>
    <w:rsid w:val="005F143D"/>
    <w:rsid w:val="005F3EAF"/>
    <w:rsid w:val="005F44F0"/>
    <w:rsid w:val="005F6205"/>
    <w:rsid w:val="005F657A"/>
    <w:rsid w:val="005F70ED"/>
    <w:rsid w:val="006024EF"/>
    <w:rsid w:val="00604777"/>
    <w:rsid w:val="00604A72"/>
    <w:rsid w:val="00605D86"/>
    <w:rsid w:val="00606B32"/>
    <w:rsid w:val="006117A5"/>
    <w:rsid w:val="006130D7"/>
    <w:rsid w:val="00613705"/>
    <w:rsid w:val="00621C80"/>
    <w:rsid w:val="00622597"/>
    <w:rsid w:val="00624116"/>
    <w:rsid w:val="006276D7"/>
    <w:rsid w:val="0062793D"/>
    <w:rsid w:val="00630767"/>
    <w:rsid w:val="0063303F"/>
    <w:rsid w:val="00634303"/>
    <w:rsid w:val="00637F52"/>
    <w:rsid w:val="00640DC3"/>
    <w:rsid w:val="00641147"/>
    <w:rsid w:val="00642C04"/>
    <w:rsid w:val="006438E9"/>
    <w:rsid w:val="00643DF9"/>
    <w:rsid w:val="0064412B"/>
    <w:rsid w:val="0064552A"/>
    <w:rsid w:val="006472AA"/>
    <w:rsid w:val="00647537"/>
    <w:rsid w:val="00650F39"/>
    <w:rsid w:val="0065149A"/>
    <w:rsid w:val="00652A48"/>
    <w:rsid w:val="0065404A"/>
    <w:rsid w:val="006545DB"/>
    <w:rsid w:val="00655875"/>
    <w:rsid w:val="0066509C"/>
    <w:rsid w:val="006704A9"/>
    <w:rsid w:val="006712EC"/>
    <w:rsid w:val="00675EA4"/>
    <w:rsid w:val="0067626C"/>
    <w:rsid w:val="006770F2"/>
    <w:rsid w:val="0068393B"/>
    <w:rsid w:val="0068728E"/>
    <w:rsid w:val="00687779"/>
    <w:rsid w:val="00687D4A"/>
    <w:rsid w:val="00691401"/>
    <w:rsid w:val="00695466"/>
    <w:rsid w:val="00695B90"/>
    <w:rsid w:val="00695D3B"/>
    <w:rsid w:val="006A05DA"/>
    <w:rsid w:val="006A1482"/>
    <w:rsid w:val="006A38A1"/>
    <w:rsid w:val="006A684A"/>
    <w:rsid w:val="006B021A"/>
    <w:rsid w:val="006B1644"/>
    <w:rsid w:val="006B211E"/>
    <w:rsid w:val="006B2908"/>
    <w:rsid w:val="006B2E0E"/>
    <w:rsid w:val="006B417F"/>
    <w:rsid w:val="006B4710"/>
    <w:rsid w:val="006B4A8C"/>
    <w:rsid w:val="006B719D"/>
    <w:rsid w:val="006C1A66"/>
    <w:rsid w:val="006C1BA5"/>
    <w:rsid w:val="006C24C9"/>
    <w:rsid w:val="006C2553"/>
    <w:rsid w:val="006D17F8"/>
    <w:rsid w:val="006D3F7F"/>
    <w:rsid w:val="006D71E9"/>
    <w:rsid w:val="006D7E67"/>
    <w:rsid w:val="006E146B"/>
    <w:rsid w:val="006E2C4B"/>
    <w:rsid w:val="006E2EAB"/>
    <w:rsid w:val="006E4939"/>
    <w:rsid w:val="006E59A6"/>
    <w:rsid w:val="006E5CF7"/>
    <w:rsid w:val="006E5D6A"/>
    <w:rsid w:val="006F11B3"/>
    <w:rsid w:val="006F24ED"/>
    <w:rsid w:val="006F3320"/>
    <w:rsid w:val="006F5F5E"/>
    <w:rsid w:val="006F7678"/>
    <w:rsid w:val="006F7F6B"/>
    <w:rsid w:val="0070330D"/>
    <w:rsid w:val="007049E2"/>
    <w:rsid w:val="0070594F"/>
    <w:rsid w:val="00706C32"/>
    <w:rsid w:val="00706EC5"/>
    <w:rsid w:val="007071F4"/>
    <w:rsid w:val="00707954"/>
    <w:rsid w:val="0071204C"/>
    <w:rsid w:val="00713EAD"/>
    <w:rsid w:val="007148AD"/>
    <w:rsid w:val="0071522A"/>
    <w:rsid w:val="007153D5"/>
    <w:rsid w:val="00717FC0"/>
    <w:rsid w:val="00720CCD"/>
    <w:rsid w:val="0072159B"/>
    <w:rsid w:val="007216AE"/>
    <w:rsid w:val="00722AB8"/>
    <w:rsid w:val="00723E6D"/>
    <w:rsid w:val="00725171"/>
    <w:rsid w:val="0073261A"/>
    <w:rsid w:val="0073456B"/>
    <w:rsid w:val="007353D9"/>
    <w:rsid w:val="00742D18"/>
    <w:rsid w:val="00743A5E"/>
    <w:rsid w:val="00744877"/>
    <w:rsid w:val="007502FC"/>
    <w:rsid w:val="0075274B"/>
    <w:rsid w:val="00752CCC"/>
    <w:rsid w:val="00755594"/>
    <w:rsid w:val="007561CB"/>
    <w:rsid w:val="00757673"/>
    <w:rsid w:val="007609E9"/>
    <w:rsid w:val="00760C0A"/>
    <w:rsid w:val="00764572"/>
    <w:rsid w:val="00764697"/>
    <w:rsid w:val="00764805"/>
    <w:rsid w:val="00765681"/>
    <w:rsid w:val="00765861"/>
    <w:rsid w:val="00765E69"/>
    <w:rsid w:val="007748C3"/>
    <w:rsid w:val="00774B26"/>
    <w:rsid w:val="007751ED"/>
    <w:rsid w:val="00775F9C"/>
    <w:rsid w:val="00781AFE"/>
    <w:rsid w:val="00787304"/>
    <w:rsid w:val="007874BF"/>
    <w:rsid w:val="007876C9"/>
    <w:rsid w:val="00791BC7"/>
    <w:rsid w:val="00792156"/>
    <w:rsid w:val="00792356"/>
    <w:rsid w:val="007938C4"/>
    <w:rsid w:val="007951B6"/>
    <w:rsid w:val="00797FC9"/>
    <w:rsid w:val="007A42DC"/>
    <w:rsid w:val="007A4BB6"/>
    <w:rsid w:val="007A56CB"/>
    <w:rsid w:val="007A64D0"/>
    <w:rsid w:val="007A6E7F"/>
    <w:rsid w:val="007A7FCA"/>
    <w:rsid w:val="007B138F"/>
    <w:rsid w:val="007B347C"/>
    <w:rsid w:val="007C3D02"/>
    <w:rsid w:val="007C5806"/>
    <w:rsid w:val="007D19FB"/>
    <w:rsid w:val="007D213F"/>
    <w:rsid w:val="007D42C8"/>
    <w:rsid w:val="007D4989"/>
    <w:rsid w:val="007D4B93"/>
    <w:rsid w:val="007D5221"/>
    <w:rsid w:val="007D783E"/>
    <w:rsid w:val="007E023A"/>
    <w:rsid w:val="007E21C4"/>
    <w:rsid w:val="007E4DE0"/>
    <w:rsid w:val="007E5E32"/>
    <w:rsid w:val="007E6B9D"/>
    <w:rsid w:val="007E7079"/>
    <w:rsid w:val="007F6B9D"/>
    <w:rsid w:val="00800540"/>
    <w:rsid w:val="008031DC"/>
    <w:rsid w:val="00803830"/>
    <w:rsid w:val="00805CA1"/>
    <w:rsid w:val="00810ACD"/>
    <w:rsid w:val="00817292"/>
    <w:rsid w:val="008174AF"/>
    <w:rsid w:val="008204C7"/>
    <w:rsid w:val="00821478"/>
    <w:rsid w:val="00821ACE"/>
    <w:rsid w:val="00824332"/>
    <w:rsid w:val="008268DB"/>
    <w:rsid w:val="00826E7D"/>
    <w:rsid w:val="00830367"/>
    <w:rsid w:val="00830821"/>
    <w:rsid w:val="0083287F"/>
    <w:rsid w:val="00834053"/>
    <w:rsid w:val="0083642D"/>
    <w:rsid w:val="00837109"/>
    <w:rsid w:val="008376EA"/>
    <w:rsid w:val="008435F5"/>
    <w:rsid w:val="00846135"/>
    <w:rsid w:val="00846514"/>
    <w:rsid w:val="00847C32"/>
    <w:rsid w:val="00850881"/>
    <w:rsid w:val="00850C47"/>
    <w:rsid w:val="0085349B"/>
    <w:rsid w:val="00854D48"/>
    <w:rsid w:val="00856022"/>
    <w:rsid w:val="00860A93"/>
    <w:rsid w:val="00860CE9"/>
    <w:rsid w:val="00860E6A"/>
    <w:rsid w:val="00861A58"/>
    <w:rsid w:val="00863162"/>
    <w:rsid w:val="008650C3"/>
    <w:rsid w:val="00865A43"/>
    <w:rsid w:val="00872EBC"/>
    <w:rsid w:val="00873A87"/>
    <w:rsid w:val="008756B7"/>
    <w:rsid w:val="00875F74"/>
    <w:rsid w:val="00876238"/>
    <w:rsid w:val="0088190C"/>
    <w:rsid w:val="00882D1B"/>
    <w:rsid w:val="0088300A"/>
    <w:rsid w:val="00884590"/>
    <w:rsid w:val="00887202"/>
    <w:rsid w:val="0089047D"/>
    <w:rsid w:val="00890E15"/>
    <w:rsid w:val="00890FC4"/>
    <w:rsid w:val="00891A54"/>
    <w:rsid w:val="00892811"/>
    <w:rsid w:val="00892E41"/>
    <w:rsid w:val="008934D0"/>
    <w:rsid w:val="00893576"/>
    <w:rsid w:val="00895E56"/>
    <w:rsid w:val="008961F3"/>
    <w:rsid w:val="008A2B5D"/>
    <w:rsid w:val="008A76C1"/>
    <w:rsid w:val="008B3361"/>
    <w:rsid w:val="008B58ED"/>
    <w:rsid w:val="008B72C2"/>
    <w:rsid w:val="008C4B11"/>
    <w:rsid w:val="008C5135"/>
    <w:rsid w:val="008C7A3B"/>
    <w:rsid w:val="008D2D28"/>
    <w:rsid w:val="008D2E96"/>
    <w:rsid w:val="008D41F0"/>
    <w:rsid w:val="008D46F3"/>
    <w:rsid w:val="008D57C4"/>
    <w:rsid w:val="008D6AD1"/>
    <w:rsid w:val="008D6BE2"/>
    <w:rsid w:val="008E12C0"/>
    <w:rsid w:val="008E15A5"/>
    <w:rsid w:val="008E15EE"/>
    <w:rsid w:val="008E4AC1"/>
    <w:rsid w:val="008E5776"/>
    <w:rsid w:val="008F4D4E"/>
    <w:rsid w:val="00900F92"/>
    <w:rsid w:val="00903B88"/>
    <w:rsid w:val="00903C9A"/>
    <w:rsid w:val="00904938"/>
    <w:rsid w:val="00910E3A"/>
    <w:rsid w:val="0091123C"/>
    <w:rsid w:val="00911891"/>
    <w:rsid w:val="0091294D"/>
    <w:rsid w:val="009137AB"/>
    <w:rsid w:val="009141DD"/>
    <w:rsid w:val="00914D21"/>
    <w:rsid w:val="00916197"/>
    <w:rsid w:val="00916A40"/>
    <w:rsid w:val="0092028C"/>
    <w:rsid w:val="009265EF"/>
    <w:rsid w:val="009275D7"/>
    <w:rsid w:val="00930643"/>
    <w:rsid w:val="00933205"/>
    <w:rsid w:val="00933E99"/>
    <w:rsid w:val="00936F5E"/>
    <w:rsid w:val="00941C7E"/>
    <w:rsid w:val="00941FE5"/>
    <w:rsid w:val="009421EB"/>
    <w:rsid w:val="0094534C"/>
    <w:rsid w:val="009473A0"/>
    <w:rsid w:val="00947BC7"/>
    <w:rsid w:val="0095191B"/>
    <w:rsid w:val="00952C17"/>
    <w:rsid w:val="009543EC"/>
    <w:rsid w:val="00955B44"/>
    <w:rsid w:val="0095752D"/>
    <w:rsid w:val="00960BE5"/>
    <w:rsid w:val="009615B1"/>
    <w:rsid w:val="00970395"/>
    <w:rsid w:val="00970C4D"/>
    <w:rsid w:val="00970CB3"/>
    <w:rsid w:val="009727CB"/>
    <w:rsid w:val="0097512C"/>
    <w:rsid w:val="00977760"/>
    <w:rsid w:val="009804BD"/>
    <w:rsid w:val="00984A35"/>
    <w:rsid w:val="00985BC5"/>
    <w:rsid w:val="00987178"/>
    <w:rsid w:val="009917E8"/>
    <w:rsid w:val="00992928"/>
    <w:rsid w:val="00993345"/>
    <w:rsid w:val="00993E33"/>
    <w:rsid w:val="00995DA6"/>
    <w:rsid w:val="00996661"/>
    <w:rsid w:val="00996D27"/>
    <w:rsid w:val="009A0EEC"/>
    <w:rsid w:val="009A12B8"/>
    <w:rsid w:val="009A1D47"/>
    <w:rsid w:val="009A1E0D"/>
    <w:rsid w:val="009A3D6A"/>
    <w:rsid w:val="009A5353"/>
    <w:rsid w:val="009A709D"/>
    <w:rsid w:val="009B212D"/>
    <w:rsid w:val="009B2D81"/>
    <w:rsid w:val="009B3A9E"/>
    <w:rsid w:val="009C1606"/>
    <w:rsid w:val="009C2C3C"/>
    <w:rsid w:val="009C2D65"/>
    <w:rsid w:val="009C5005"/>
    <w:rsid w:val="009C6A01"/>
    <w:rsid w:val="009C786F"/>
    <w:rsid w:val="009C7AF4"/>
    <w:rsid w:val="009D05E0"/>
    <w:rsid w:val="009D37C5"/>
    <w:rsid w:val="009D50AD"/>
    <w:rsid w:val="009D5712"/>
    <w:rsid w:val="009D5F44"/>
    <w:rsid w:val="009D659F"/>
    <w:rsid w:val="009D663F"/>
    <w:rsid w:val="009E26EA"/>
    <w:rsid w:val="009E37D9"/>
    <w:rsid w:val="009E4E73"/>
    <w:rsid w:val="009E5AE2"/>
    <w:rsid w:val="009E6B01"/>
    <w:rsid w:val="009E7AF1"/>
    <w:rsid w:val="009F334C"/>
    <w:rsid w:val="009F3EFE"/>
    <w:rsid w:val="009F4D93"/>
    <w:rsid w:val="009F54BA"/>
    <w:rsid w:val="00A01623"/>
    <w:rsid w:val="00A038C1"/>
    <w:rsid w:val="00A03C15"/>
    <w:rsid w:val="00A03F81"/>
    <w:rsid w:val="00A07B59"/>
    <w:rsid w:val="00A07F74"/>
    <w:rsid w:val="00A12258"/>
    <w:rsid w:val="00A1305E"/>
    <w:rsid w:val="00A200BB"/>
    <w:rsid w:val="00A218ED"/>
    <w:rsid w:val="00A23F82"/>
    <w:rsid w:val="00A26546"/>
    <w:rsid w:val="00A26944"/>
    <w:rsid w:val="00A26FB5"/>
    <w:rsid w:val="00A313AA"/>
    <w:rsid w:val="00A32120"/>
    <w:rsid w:val="00A333A3"/>
    <w:rsid w:val="00A3341A"/>
    <w:rsid w:val="00A33A69"/>
    <w:rsid w:val="00A363A0"/>
    <w:rsid w:val="00A41755"/>
    <w:rsid w:val="00A44FB8"/>
    <w:rsid w:val="00A4543A"/>
    <w:rsid w:val="00A47B18"/>
    <w:rsid w:val="00A47E3E"/>
    <w:rsid w:val="00A52776"/>
    <w:rsid w:val="00A53B1D"/>
    <w:rsid w:val="00A54D2A"/>
    <w:rsid w:val="00A55317"/>
    <w:rsid w:val="00A60390"/>
    <w:rsid w:val="00A623B2"/>
    <w:rsid w:val="00A6329B"/>
    <w:rsid w:val="00A66074"/>
    <w:rsid w:val="00A668AB"/>
    <w:rsid w:val="00A705FC"/>
    <w:rsid w:val="00A72BDC"/>
    <w:rsid w:val="00A74B41"/>
    <w:rsid w:val="00A76002"/>
    <w:rsid w:val="00A77550"/>
    <w:rsid w:val="00A77972"/>
    <w:rsid w:val="00A826CC"/>
    <w:rsid w:val="00A841CC"/>
    <w:rsid w:val="00A84DFA"/>
    <w:rsid w:val="00A8549E"/>
    <w:rsid w:val="00A85FF6"/>
    <w:rsid w:val="00A86351"/>
    <w:rsid w:val="00A9297B"/>
    <w:rsid w:val="00A9711A"/>
    <w:rsid w:val="00A9773D"/>
    <w:rsid w:val="00AA121B"/>
    <w:rsid w:val="00AA1627"/>
    <w:rsid w:val="00AA1768"/>
    <w:rsid w:val="00AA29B6"/>
    <w:rsid w:val="00AA32EE"/>
    <w:rsid w:val="00AA3E32"/>
    <w:rsid w:val="00AA4B61"/>
    <w:rsid w:val="00AB376E"/>
    <w:rsid w:val="00AB3812"/>
    <w:rsid w:val="00AB3AAB"/>
    <w:rsid w:val="00AB4553"/>
    <w:rsid w:val="00AB77AF"/>
    <w:rsid w:val="00AB7951"/>
    <w:rsid w:val="00AC1AED"/>
    <w:rsid w:val="00AC1EDE"/>
    <w:rsid w:val="00AC3261"/>
    <w:rsid w:val="00AC3289"/>
    <w:rsid w:val="00AC42EA"/>
    <w:rsid w:val="00AC5222"/>
    <w:rsid w:val="00AC5533"/>
    <w:rsid w:val="00AC5D91"/>
    <w:rsid w:val="00AD0160"/>
    <w:rsid w:val="00AD0187"/>
    <w:rsid w:val="00AD4ACA"/>
    <w:rsid w:val="00AD4D51"/>
    <w:rsid w:val="00AD6D51"/>
    <w:rsid w:val="00AE3315"/>
    <w:rsid w:val="00AE4893"/>
    <w:rsid w:val="00AE69C3"/>
    <w:rsid w:val="00AF3316"/>
    <w:rsid w:val="00AF563D"/>
    <w:rsid w:val="00AF5BB5"/>
    <w:rsid w:val="00B01F81"/>
    <w:rsid w:val="00B05093"/>
    <w:rsid w:val="00B0586D"/>
    <w:rsid w:val="00B0626C"/>
    <w:rsid w:val="00B07588"/>
    <w:rsid w:val="00B11A38"/>
    <w:rsid w:val="00B16826"/>
    <w:rsid w:val="00B171F0"/>
    <w:rsid w:val="00B2337A"/>
    <w:rsid w:val="00B239B2"/>
    <w:rsid w:val="00B32983"/>
    <w:rsid w:val="00B32E65"/>
    <w:rsid w:val="00B3393F"/>
    <w:rsid w:val="00B34C4D"/>
    <w:rsid w:val="00B36FE2"/>
    <w:rsid w:val="00B43679"/>
    <w:rsid w:val="00B4397A"/>
    <w:rsid w:val="00B44571"/>
    <w:rsid w:val="00B44D43"/>
    <w:rsid w:val="00B5045D"/>
    <w:rsid w:val="00B50FD2"/>
    <w:rsid w:val="00B5105A"/>
    <w:rsid w:val="00B51C1B"/>
    <w:rsid w:val="00B52454"/>
    <w:rsid w:val="00B538A0"/>
    <w:rsid w:val="00B53EC7"/>
    <w:rsid w:val="00B576D2"/>
    <w:rsid w:val="00B61438"/>
    <w:rsid w:val="00B6213E"/>
    <w:rsid w:val="00B640F3"/>
    <w:rsid w:val="00B6709A"/>
    <w:rsid w:val="00B7245C"/>
    <w:rsid w:val="00B74457"/>
    <w:rsid w:val="00B757C9"/>
    <w:rsid w:val="00B75AA4"/>
    <w:rsid w:val="00B829F0"/>
    <w:rsid w:val="00B837A7"/>
    <w:rsid w:val="00B90270"/>
    <w:rsid w:val="00B921F1"/>
    <w:rsid w:val="00BA04FB"/>
    <w:rsid w:val="00BA0EE9"/>
    <w:rsid w:val="00BA3CE1"/>
    <w:rsid w:val="00BA6EF1"/>
    <w:rsid w:val="00BB0D85"/>
    <w:rsid w:val="00BB2662"/>
    <w:rsid w:val="00BC1025"/>
    <w:rsid w:val="00BC212A"/>
    <w:rsid w:val="00BC220A"/>
    <w:rsid w:val="00BC25BE"/>
    <w:rsid w:val="00BC2881"/>
    <w:rsid w:val="00BC3882"/>
    <w:rsid w:val="00BD360F"/>
    <w:rsid w:val="00BD3855"/>
    <w:rsid w:val="00BD4816"/>
    <w:rsid w:val="00BD6008"/>
    <w:rsid w:val="00BD76E9"/>
    <w:rsid w:val="00BE2254"/>
    <w:rsid w:val="00BE58C9"/>
    <w:rsid w:val="00BE5A36"/>
    <w:rsid w:val="00BE5E47"/>
    <w:rsid w:val="00BE6C56"/>
    <w:rsid w:val="00BE6EB5"/>
    <w:rsid w:val="00BF11C0"/>
    <w:rsid w:val="00BF11C4"/>
    <w:rsid w:val="00BF1713"/>
    <w:rsid w:val="00BF5105"/>
    <w:rsid w:val="00BF5D75"/>
    <w:rsid w:val="00BF6259"/>
    <w:rsid w:val="00C0043A"/>
    <w:rsid w:val="00C0179F"/>
    <w:rsid w:val="00C026C0"/>
    <w:rsid w:val="00C033B0"/>
    <w:rsid w:val="00C04048"/>
    <w:rsid w:val="00C06BFC"/>
    <w:rsid w:val="00C07583"/>
    <w:rsid w:val="00C105C7"/>
    <w:rsid w:val="00C10992"/>
    <w:rsid w:val="00C11BD4"/>
    <w:rsid w:val="00C13ED2"/>
    <w:rsid w:val="00C14A45"/>
    <w:rsid w:val="00C1635C"/>
    <w:rsid w:val="00C17E16"/>
    <w:rsid w:val="00C2068C"/>
    <w:rsid w:val="00C20EC4"/>
    <w:rsid w:val="00C24311"/>
    <w:rsid w:val="00C24EAA"/>
    <w:rsid w:val="00C24F8B"/>
    <w:rsid w:val="00C2571C"/>
    <w:rsid w:val="00C26905"/>
    <w:rsid w:val="00C26CAF"/>
    <w:rsid w:val="00C27661"/>
    <w:rsid w:val="00C2788D"/>
    <w:rsid w:val="00C30F6E"/>
    <w:rsid w:val="00C3149D"/>
    <w:rsid w:val="00C356D8"/>
    <w:rsid w:val="00C35747"/>
    <w:rsid w:val="00C367AC"/>
    <w:rsid w:val="00C36C95"/>
    <w:rsid w:val="00C41AEE"/>
    <w:rsid w:val="00C458B6"/>
    <w:rsid w:val="00C465BF"/>
    <w:rsid w:val="00C5112A"/>
    <w:rsid w:val="00C551F8"/>
    <w:rsid w:val="00C55F88"/>
    <w:rsid w:val="00C567AD"/>
    <w:rsid w:val="00C56E3F"/>
    <w:rsid w:val="00C61742"/>
    <w:rsid w:val="00C61CC6"/>
    <w:rsid w:val="00C6358F"/>
    <w:rsid w:val="00C643C1"/>
    <w:rsid w:val="00C6469E"/>
    <w:rsid w:val="00C66256"/>
    <w:rsid w:val="00C6740A"/>
    <w:rsid w:val="00C679A4"/>
    <w:rsid w:val="00C67C05"/>
    <w:rsid w:val="00C7299A"/>
    <w:rsid w:val="00C73A52"/>
    <w:rsid w:val="00C74C9C"/>
    <w:rsid w:val="00C75746"/>
    <w:rsid w:val="00C75F41"/>
    <w:rsid w:val="00C81270"/>
    <w:rsid w:val="00C84BA2"/>
    <w:rsid w:val="00C865AA"/>
    <w:rsid w:val="00C9051E"/>
    <w:rsid w:val="00C922AA"/>
    <w:rsid w:val="00C92459"/>
    <w:rsid w:val="00C9300A"/>
    <w:rsid w:val="00C93934"/>
    <w:rsid w:val="00C94641"/>
    <w:rsid w:val="00CA5468"/>
    <w:rsid w:val="00CA63A9"/>
    <w:rsid w:val="00CA642C"/>
    <w:rsid w:val="00CA6812"/>
    <w:rsid w:val="00CB059F"/>
    <w:rsid w:val="00CB7959"/>
    <w:rsid w:val="00CC0D38"/>
    <w:rsid w:val="00CC1BA8"/>
    <w:rsid w:val="00CC2642"/>
    <w:rsid w:val="00CC2B08"/>
    <w:rsid w:val="00CC3147"/>
    <w:rsid w:val="00CC48F6"/>
    <w:rsid w:val="00CC7AE3"/>
    <w:rsid w:val="00CD2104"/>
    <w:rsid w:val="00CD4D35"/>
    <w:rsid w:val="00CD64F7"/>
    <w:rsid w:val="00CD6A5C"/>
    <w:rsid w:val="00CD6F55"/>
    <w:rsid w:val="00CE0255"/>
    <w:rsid w:val="00CE08C6"/>
    <w:rsid w:val="00CE28B5"/>
    <w:rsid w:val="00CE3511"/>
    <w:rsid w:val="00CE3AFA"/>
    <w:rsid w:val="00CE722E"/>
    <w:rsid w:val="00CF15A1"/>
    <w:rsid w:val="00CF27AB"/>
    <w:rsid w:val="00CF40B5"/>
    <w:rsid w:val="00CF46A2"/>
    <w:rsid w:val="00CF4D3C"/>
    <w:rsid w:val="00CF51B0"/>
    <w:rsid w:val="00CF65D7"/>
    <w:rsid w:val="00CF68D7"/>
    <w:rsid w:val="00D00D3D"/>
    <w:rsid w:val="00D023AB"/>
    <w:rsid w:val="00D02BC1"/>
    <w:rsid w:val="00D054C4"/>
    <w:rsid w:val="00D05EBD"/>
    <w:rsid w:val="00D072B5"/>
    <w:rsid w:val="00D07E4D"/>
    <w:rsid w:val="00D10CB4"/>
    <w:rsid w:val="00D12573"/>
    <w:rsid w:val="00D14EB7"/>
    <w:rsid w:val="00D1561F"/>
    <w:rsid w:val="00D2147E"/>
    <w:rsid w:val="00D22D41"/>
    <w:rsid w:val="00D278C0"/>
    <w:rsid w:val="00D30450"/>
    <w:rsid w:val="00D30D70"/>
    <w:rsid w:val="00D31E54"/>
    <w:rsid w:val="00D347AF"/>
    <w:rsid w:val="00D34D5A"/>
    <w:rsid w:val="00D35CB8"/>
    <w:rsid w:val="00D4166C"/>
    <w:rsid w:val="00D430F0"/>
    <w:rsid w:val="00D46DD1"/>
    <w:rsid w:val="00D50B16"/>
    <w:rsid w:val="00D50C7D"/>
    <w:rsid w:val="00D52503"/>
    <w:rsid w:val="00D54C16"/>
    <w:rsid w:val="00D5732F"/>
    <w:rsid w:val="00D61824"/>
    <w:rsid w:val="00D63D28"/>
    <w:rsid w:val="00D6402E"/>
    <w:rsid w:val="00D64571"/>
    <w:rsid w:val="00D656F0"/>
    <w:rsid w:val="00D66BDB"/>
    <w:rsid w:val="00D6757C"/>
    <w:rsid w:val="00D7051B"/>
    <w:rsid w:val="00D71DD5"/>
    <w:rsid w:val="00D729B1"/>
    <w:rsid w:val="00D7340C"/>
    <w:rsid w:val="00D75ACC"/>
    <w:rsid w:val="00D76577"/>
    <w:rsid w:val="00D7695A"/>
    <w:rsid w:val="00D7741E"/>
    <w:rsid w:val="00D7778C"/>
    <w:rsid w:val="00D77994"/>
    <w:rsid w:val="00D81200"/>
    <w:rsid w:val="00D8399F"/>
    <w:rsid w:val="00D83ECB"/>
    <w:rsid w:val="00D84682"/>
    <w:rsid w:val="00D84A2A"/>
    <w:rsid w:val="00D84BF1"/>
    <w:rsid w:val="00D84F4F"/>
    <w:rsid w:val="00D85EB6"/>
    <w:rsid w:val="00D90496"/>
    <w:rsid w:val="00D90911"/>
    <w:rsid w:val="00D91E89"/>
    <w:rsid w:val="00D926EB"/>
    <w:rsid w:val="00D97354"/>
    <w:rsid w:val="00DA04C0"/>
    <w:rsid w:val="00DA295F"/>
    <w:rsid w:val="00DA4A7C"/>
    <w:rsid w:val="00DA5030"/>
    <w:rsid w:val="00DA73D8"/>
    <w:rsid w:val="00DA7CBD"/>
    <w:rsid w:val="00DB1352"/>
    <w:rsid w:val="00DB1619"/>
    <w:rsid w:val="00DB1F94"/>
    <w:rsid w:val="00DB5F07"/>
    <w:rsid w:val="00DB7A0B"/>
    <w:rsid w:val="00DC1023"/>
    <w:rsid w:val="00DC5089"/>
    <w:rsid w:val="00DC65D7"/>
    <w:rsid w:val="00DD0FC7"/>
    <w:rsid w:val="00DD109A"/>
    <w:rsid w:val="00DD2635"/>
    <w:rsid w:val="00DD2711"/>
    <w:rsid w:val="00DD35F8"/>
    <w:rsid w:val="00DD437E"/>
    <w:rsid w:val="00DD4BC9"/>
    <w:rsid w:val="00DE1FAE"/>
    <w:rsid w:val="00DE65F3"/>
    <w:rsid w:val="00DE6843"/>
    <w:rsid w:val="00E01E93"/>
    <w:rsid w:val="00E02948"/>
    <w:rsid w:val="00E02F57"/>
    <w:rsid w:val="00E03542"/>
    <w:rsid w:val="00E045E8"/>
    <w:rsid w:val="00E103B6"/>
    <w:rsid w:val="00E12C2F"/>
    <w:rsid w:val="00E138E4"/>
    <w:rsid w:val="00E15816"/>
    <w:rsid w:val="00E15A92"/>
    <w:rsid w:val="00E16448"/>
    <w:rsid w:val="00E17D05"/>
    <w:rsid w:val="00E20306"/>
    <w:rsid w:val="00E261CD"/>
    <w:rsid w:val="00E30DCB"/>
    <w:rsid w:val="00E42359"/>
    <w:rsid w:val="00E44B28"/>
    <w:rsid w:val="00E5021D"/>
    <w:rsid w:val="00E50B27"/>
    <w:rsid w:val="00E50C3D"/>
    <w:rsid w:val="00E56CA4"/>
    <w:rsid w:val="00E60EBE"/>
    <w:rsid w:val="00E63244"/>
    <w:rsid w:val="00E64C0E"/>
    <w:rsid w:val="00E66D32"/>
    <w:rsid w:val="00E671B3"/>
    <w:rsid w:val="00E712DF"/>
    <w:rsid w:val="00E71CC4"/>
    <w:rsid w:val="00E72101"/>
    <w:rsid w:val="00E74A75"/>
    <w:rsid w:val="00E75F58"/>
    <w:rsid w:val="00E80F2C"/>
    <w:rsid w:val="00E8156B"/>
    <w:rsid w:val="00E82E57"/>
    <w:rsid w:val="00E83949"/>
    <w:rsid w:val="00E84CED"/>
    <w:rsid w:val="00E8532E"/>
    <w:rsid w:val="00E903A5"/>
    <w:rsid w:val="00E90CD8"/>
    <w:rsid w:val="00E94E1E"/>
    <w:rsid w:val="00E95B9D"/>
    <w:rsid w:val="00EA057A"/>
    <w:rsid w:val="00EA15FD"/>
    <w:rsid w:val="00EA314F"/>
    <w:rsid w:val="00EA4DAF"/>
    <w:rsid w:val="00EB07B2"/>
    <w:rsid w:val="00EB08D2"/>
    <w:rsid w:val="00EB1269"/>
    <w:rsid w:val="00EB1B06"/>
    <w:rsid w:val="00EB1BB7"/>
    <w:rsid w:val="00EB2663"/>
    <w:rsid w:val="00EB2A15"/>
    <w:rsid w:val="00EB3715"/>
    <w:rsid w:val="00EB469F"/>
    <w:rsid w:val="00EB5D64"/>
    <w:rsid w:val="00EB6E60"/>
    <w:rsid w:val="00EB76A8"/>
    <w:rsid w:val="00EC175C"/>
    <w:rsid w:val="00EC2885"/>
    <w:rsid w:val="00EC33B3"/>
    <w:rsid w:val="00ED0717"/>
    <w:rsid w:val="00ED1333"/>
    <w:rsid w:val="00ED372D"/>
    <w:rsid w:val="00ED437E"/>
    <w:rsid w:val="00ED5D15"/>
    <w:rsid w:val="00EE1353"/>
    <w:rsid w:val="00EE66DA"/>
    <w:rsid w:val="00EF1631"/>
    <w:rsid w:val="00EF1F07"/>
    <w:rsid w:val="00EF2715"/>
    <w:rsid w:val="00EF3B59"/>
    <w:rsid w:val="00EF7A38"/>
    <w:rsid w:val="00F0106E"/>
    <w:rsid w:val="00F0468C"/>
    <w:rsid w:val="00F06073"/>
    <w:rsid w:val="00F149A2"/>
    <w:rsid w:val="00F1611A"/>
    <w:rsid w:val="00F17525"/>
    <w:rsid w:val="00F17A00"/>
    <w:rsid w:val="00F21B7A"/>
    <w:rsid w:val="00F21E2F"/>
    <w:rsid w:val="00F242F9"/>
    <w:rsid w:val="00F246F9"/>
    <w:rsid w:val="00F26FBD"/>
    <w:rsid w:val="00F32833"/>
    <w:rsid w:val="00F32F14"/>
    <w:rsid w:val="00F352AA"/>
    <w:rsid w:val="00F47C4F"/>
    <w:rsid w:val="00F501B1"/>
    <w:rsid w:val="00F5102A"/>
    <w:rsid w:val="00F512D0"/>
    <w:rsid w:val="00F51435"/>
    <w:rsid w:val="00F529B5"/>
    <w:rsid w:val="00F54E53"/>
    <w:rsid w:val="00F573FA"/>
    <w:rsid w:val="00F57F43"/>
    <w:rsid w:val="00F64703"/>
    <w:rsid w:val="00F64DDF"/>
    <w:rsid w:val="00F65F50"/>
    <w:rsid w:val="00F66CBC"/>
    <w:rsid w:val="00F764EB"/>
    <w:rsid w:val="00F773C0"/>
    <w:rsid w:val="00F81B20"/>
    <w:rsid w:val="00F87FAC"/>
    <w:rsid w:val="00F91E60"/>
    <w:rsid w:val="00F92FA0"/>
    <w:rsid w:val="00F968FA"/>
    <w:rsid w:val="00F96F2E"/>
    <w:rsid w:val="00FA21A2"/>
    <w:rsid w:val="00FA2AEA"/>
    <w:rsid w:val="00FA3BE6"/>
    <w:rsid w:val="00FB0684"/>
    <w:rsid w:val="00FB14D3"/>
    <w:rsid w:val="00FB3134"/>
    <w:rsid w:val="00FB432C"/>
    <w:rsid w:val="00FB4CB9"/>
    <w:rsid w:val="00FB6836"/>
    <w:rsid w:val="00FC031F"/>
    <w:rsid w:val="00FC3239"/>
    <w:rsid w:val="00FC4536"/>
    <w:rsid w:val="00FC5EB4"/>
    <w:rsid w:val="00FC74F3"/>
    <w:rsid w:val="00FC7A8A"/>
    <w:rsid w:val="00FD3870"/>
    <w:rsid w:val="00FD3DA3"/>
    <w:rsid w:val="00FD57DB"/>
    <w:rsid w:val="00FD7926"/>
    <w:rsid w:val="00FD7D01"/>
    <w:rsid w:val="00FD7E4E"/>
    <w:rsid w:val="00FE01F4"/>
    <w:rsid w:val="00FE0946"/>
    <w:rsid w:val="00FE1193"/>
    <w:rsid w:val="00FE2EF2"/>
    <w:rsid w:val="00FE3DE4"/>
    <w:rsid w:val="00FE6D11"/>
    <w:rsid w:val="00FE7EAF"/>
    <w:rsid w:val="00FF0B51"/>
    <w:rsid w:val="00FF10C5"/>
    <w:rsid w:val="00FF1F1C"/>
    <w:rsid w:val="00FF2705"/>
    <w:rsid w:val="00FF5007"/>
    <w:rsid w:val="00FF5DA6"/>
    <w:rsid w:val="00FF641F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62461"/>
  <w15:docId w15:val="{68FC7823-7EAD-4A1C-BA51-20B70D49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5030"/>
    <w:pPr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DA5030"/>
    <w:p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3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D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rsid w:val="007071F4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071F4"/>
    <w:rPr>
      <w:sz w:val="24"/>
      <w:lang w:val="ru-RU" w:eastAsia="ru-RU" w:bidi="ar-SA"/>
    </w:rPr>
  </w:style>
  <w:style w:type="paragraph" w:styleId="a6">
    <w:name w:val="Body Text Indent"/>
    <w:basedOn w:val="a"/>
    <w:rsid w:val="00225E4B"/>
    <w:pPr>
      <w:ind w:right="-85" w:firstLine="284"/>
      <w:jc w:val="both"/>
    </w:pPr>
    <w:rPr>
      <w:szCs w:val="20"/>
    </w:rPr>
  </w:style>
  <w:style w:type="paragraph" w:styleId="21">
    <w:name w:val="Body Text 2"/>
    <w:basedOn w:val="a"/>
    <w:rsid w:val="00810ACD"/>
    <w:pPr>
      <w:jc w:val="both"/>
    </w:pPr>
    <w:rPr>
      <w:iCs/>
    </w:rPr>
  </w:style>
  <w:style w:type="paragraph" w:styleId="a7">
    <w:name w:val="Normal (Web)"/>
    <w:basedOn w:val="a"/>
    <w:uiPriority w:val="99"/>
    <w:rsid w:val="004423F9"/>
    <w:pPr>
      <w:spacing w:before="100" w:beforeAutospacing="1" w:after="100" w:afterAutospacing="1"/>
    </w:pPr>
  </w:style>
  <w:style w:type="paragraph" w:customStyle="1" w:styleId="Heading">
    <w:name w:val="Heading"/>
    <w:rsid w:val="004423F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basedOn w:val="a0"/>
    <w:qFormat/>
    <w:rsid w:val="00830367"/>
    <w:rPr>
      <w:b/>
      <w:bCs/>
    </w:rPr>
  </w:style>
  <w:style w:type="paragraph" w:styleId="a9">
    <w:name w:val="Balloon Text"/>
    <w:basedOn w:val="a"/>
    <w:semiHidden/>
    <w:rsid w:val="00D7778C"/>
    <w:rPr>
      <w:rFonts w:ascii="Tahoma" w:hAnsi="Tahoma" w:cs="Tahoma"/>
      <w:sz w:val="16"/>
      <w:szCs w:val="16"/>
    </w:rPr>
  </w:style>
  <w:style w:type="paragraph" w:customStyle="1" w:styleId="textfor">
    <w:name w:val="text_for"/>
    <w:basedOn w:val="a"/>
    <w:rsid w:val="00FC7A8A"/>
    <w:pPr>
      <w:spacing w:before="100" w:beforeAutospacing="1" w:after="100" w:afterAutospacing="1" w:line="480" w:lineRule="auto"/>
      <w:ind w:left="450" w:right="450"/>
      <w:jc w:val="both"/>
    </w:pPr>
    <w:rPr>
      <w:rFonts w:ascii="Verdana" w:hAnsi="Verdana"/>
      <w:color w:val="400000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DA5030"/>
    <w:rPr>
      <w:rFonts w:ascii="Arial" w:hAnsi="Arial" w:cs="Arial"/>
      <w:b/>
      <w:bCs/>
      <w:color w:val="000000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DA5030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customStyle="1" w:styleId="11">
    <w:name w:val="Без интервала1"/>
    <w:rsid w:val="00FF695D"/>
    <w:rPr>
      <w:rFonts w:ascii="Calibri" w:hAnsi="Calibri"/>
      <w:sz w:val="22"/>
      <w:szCs w:val="22"/>
      <w:lang w:eastAsia="en-US"/>
    </w:rPr>
  </w:style>
  <w:style w:type="paragraph" w:customStyle="1" w:styleId="s34">
    <w:name w:val="s_34"/>
    <w:basedOn w:val="a"/>
    <w:rsid w:val="00FC3239"/>
    <w:pPr>
      <w:jc w:val="center"/>
    </w:pPr>
    <w:rPr>
      <w:b/>
      <w:bCs/>
      <w:color w:val="000080"/>
      <w:sz w:val="21"/>
      <w:szCs w:val="21"/>
    </w:rPr>
  </w:style>
  <w:style w:type="character" w:customStyle="1" w:styleId="FontStyle17">
    <w:name w:val="Font Style17"/>
    <w:rsid w:val="009A12B8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Normal">
    <w:name w:val="ConsPlusNormal"/>
    <w:rsid w:val="000D6A75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rsid w:val="001222CD"/>
    <w:rPr>
      <w:color w:val="0000FF" w:themeColor="hyperlink"/>
      <w:u w:val="single"/>
    </w:rPr>
  </w:style>
  <w:style w:type="paragraph" w:customStyle="1" w:styleId="31">
    <w:name w:val="Стиль3"/>
    <w:basedOn w:val="22"/>
    <w:rsid w:val="000315D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2">
    <w:name w:val="Body Text Indent 2"/>
    <w:basedOn w:val="a"/>
    <w:link w:val="23"/>
    <w:rsid w:val="000315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315D8"/>
    <w:rPr>
      <w:sz w:val="24"/>
      <w:szCs w:val="24"/>
    </w:rPr>
  </w:style>
  <w:style w:type="paragraph" w:styleId="ab">
    <w:name w:val="List Paragraph"/>
    <w:basedOn w:val="a"/>
    <w:uiPriority w:val="34"/>
    <w:qFormat/>
    <w:rsid w:val="008E15EE"/>
    <w:pPr>
      <w:ind w:left="720"/>
      <w:contextualSpacing/>
    </w:pPr>
  </w:style>
  <w:style w:type="character" w:customStyle="1" w:styleId="s3">
    <w:name w:val="s3"/>
    <w:basedOn w:val="a0"/>
    <w:uiPriority w:val="99"/>
    <w:rsid w:val="00D54C16"/>
    <w:rPr>
      <w:rFonts w:cs="Times New Roman"/>
    </w:rPr>
  </w:style>
  <w:style w:type="paragraph" w:customStyle="1" w:styleId="p5">
    <w:name w:val="p5"/>
    <w:basedOn w:val="a"/>
    <w:uiPriority w:val="99"/>
    <w:rsid w:val="00D54C16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unhideWhenUsed/>
    <w:rsid w:val="00630767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630767"/>
    <w:rPr>
      <w:sz w:val="16"/>
      <w:szCs w:val="16"/>
      <w:lang w:eastAsia="ar-SA"/>
    </w:rPr>
  </w:style>
  <w:style w:type="paragraph" w:customStyle="1" w:styleId="p6">
    <w:name w:val="p6"/>
    <w:basedOn w:val="a"/>
    <w:uiPriority w:val="99"/>
    <w:rsid w:val="0063076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4E38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c">
    <w:name w:val="Таблица текст"/>
    <w:basedOn w:val="a"/>
    <w:rsid w:val="00C567AD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sz w:val="22"/>
    </w:rPr>
  </w:style>
  <w:style w:type="paragraph" w:styleId="ad">
    <w:name w:val="footnote text"/>
    <w:basedOn w:val="a"/>
    <w:link w:val="ae"/>
    <w:rsid w:val="00082A93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82A93"/>
  </w:style>
  <w:style w:type="character" w:styleId="af">
    <w:name w:val="footnote reference"/>
    <w:basedOn w:val="a0"/>
    <w:uiPriority w:val="99"/>
    <w:unhideWhenUsed/>
    <w:rsid w:val="00082A93"/>
    <w:rPr>
      <w:rFonts w:ascii="Times New Roman" w:hAnsi="Times New Roman" w:cs="Times New Roman" w:hint="default"/>
      <w:sz w:val="20"/>
      <w:vertAlign w:val="superscript"/>
    </w:rPr>
  </w:style>
  <w:style w:type="paragraph" w:styleId="af0">
    <w:name w:val="footer"/>
    <w:basedOn w:val="a"/>
    <w:link w:val="af1"/>
    <w:rsid w:val="001823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823EC"/>
    <w:rPr>
      <w:sz w:val="24"/>
      <w:szCs w:val="24"/>
    </w:rPr>
  </w:style>
  <w:style w:type="paragraph" w:customStyle="1" w:styleId="af2">
    <w:name w:val="Заголовок формы"/>
    <w:basedOn w:val="a"/>
    <w:next w:val="a"/>
    <w:locked/>
    <w:rsid w:val="0073261A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 w:val="22"/>
      <w:szCs w:val="28"/>
    </w:rPr>
  </w:style>
  <w:style w:type="paragraph" w:styleId="HTML">
    <w:name w:val="HTML Preformatted"/>
    <w:basedOn w:val="a"/>
    <w:link w:val="HTML0"/>
    <w:rsid w:val="00E12C2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2C2F"/>
    <w:rPr>
      <w:rFonts w:ascii="Consolas" w:hAnsi="Consolas" w:cs="Consolas"/>
    </w:rPr>
  </w:style>
  <w:style w:type="paragraph" w:styleId="af3">
    <w:name w:val="Plain Text"/>
    <w:basedOn w:val="a"/>
    <w:link w:val="af4"/>
    <w:rsid w:val="0048189B"/>
    <w:rPr>
      <w:rFonts w:ascii="Consolas" w:hAnsi="Consolas" w:cs="Consolas"/>
      <w:sz w:val="21"/>
      <w:szCs w:val="21"/>
    </w:rPr>
  </w:style>
  <w:style w:type="character" w:customStyle="1" w:styleId="af4">
    <w:name w:val="Текст Знак"/>
    <w:basedOn w:val="a0"/>
    <w:link w:val="af3"/>
    <w:rsid w:val="0048189B"/>
    <w:rPr>
      <w:rFonts w:ascii="Consolas" w:hAnsi="Consolas" w:cs="Consolas"/>
      <w:sz w:val="21"/>
      <w:szCs w:val="21"/>
    </w:rPr>
  </w:style>
  <w:style w:type="character" w:customStyle="1" w:styleId="pt-a1-000008">
    <w:name w:val="pt-a1-000008"/>
    <w:basedOn w:val="a0"/>
    <w:uiPriority w:val="99"/>
    <w:rsid w:val="00224BBA"/>
    <w:rPr>
      <w:rFonts w:cs="Times New Roman"/>
    </w:rPr>
  </w:style>
  <w:style w:type="paragraph" w:customStyle="1" w:styleId="FORMATTEXT">
    <w:name w:val=".FORMATTEXT"/>
    <w:uiPriority w:val="99"/>
    <w:rsid w:val="00CE351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headertext">
    <w:name w:val="headertext"/>
    <w:basedOn w:val="a"/>
    <w:rsid w:val="00916197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916197"/>
    <w:pPr>
      <w:spacing w:before="100" w:beforeAutospacing="1" w:after="100" w:afterAutospacing="1"/>
    </w:pPr>
  </w:style>
  <w:style w:type="paragraph" w:styleId="af5">
    <w:name w:val="Body Text"/>
    <w:basedOn w:val="a"/>
    <w:link w:val="af6"/>
    <w:semiHidden/>
    <w:unhideWhenUsed/>
    <w:rsid w:val="00C6740A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C6740A"/>
    <w:rPr>
      <w:sz w:val="24"/>
      <w:szCs w:val="24"/>
    </w:rPr>
  </w:style>
  <w:style w:type="character" w:styleId="af7">
    <w:name w:val="annotation reference"/>
    <w:basedOn w:val="a0"/>
    <w:semiHidden/>
    <w:unhideWhenUsed/>
    <w:rsid w:val="006E5CF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6E5CF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E5CF7"/>
  </w:style>
  <w:style w:type="paragraph" w:styleId="afa">
    <w:name w:val="annotation subject"/>
    <w:basedOn w:val="af8"/>
    <w:next w:val="af8"/>
    <w:link w:val="afb"/>
    <w:semiHidden/>
    <w:unhideWhenUsed/>
    <w:rsid w:val="006E5CF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E5CF7"/>
    <w:rPr>
      <w:b/>
      <w:bCs/>
    </w:rPr>
  </w:style>
  <w:style w:type="character" w:customStyle="1" w:styleId="s1">
    <w:name w:val="s1"/>
    <w:basedOn w:val="a0"/>
    <w:rsid w:val="00D5732F"/>
  </w:style>
  <w:style w:type="paragraph" w:customStyle="1" w:styleId="pc">
    <w:name w:val="pc"/>
    <w:basedOn w:val="a"/>
    <w:rsid w:val="00133F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1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9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9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91203-73F9-4137-895C-326834713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3723C-D343-438C-BBA3-3D31230663F6}"/>
</file>

<file path=customXml/itemProps3.xml><?xml version="1.0" encoding="utf-8"?>
<ds:datastoreItem xmlns:ds="http://schemas.openxmlformats.org/officeDocument/2006/customXml" ds:itemID="{5B91E98C-8963-489E-B42D-18C58A0E2BC8}"/>
</file>

<file path=customXml/itemProps4.xml><?xml version="1.0" encoding="utf-8"?>
<ds:datastoreItem xmlns:ds="http://schemas.openxmlformats.org/officeDocument/2006/customXml" ds:itemID="{5933A3EC-2CE9-4482-979E-B7DE0E2AD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1601</Words>
  <Characters>11806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</vt:lpstr>
    </vt:vector>
  </TitlesOfParts>
  <Company>МУП "Коломенский Водоканал"</Company>
  <LinksUpToDate>false</LinksUpToDate>
  <CharactersWithSpaces>13381</CharactersWithSpaces>
  <SharedDoc>false</SharedDoc>
  <HLinks>
    <vt:vector size="6" baseType="variant"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http://base.garant.ru/12186043/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creator>СурковаЕВ</dc:creator>
  <cp:lastModifiedBy>piro0506</cp:lastModifiedBy>
  <cp:revision>86</cp:revision>
  <cp:lastPrinted>2022-09-30T13:42:00Z</cp:lastPrinted>
  <dcterms:created xsi:type="dcterms:W3CDTF">2022-11-29T05:23:00Z</dcterms:created>
  <dcterms:modified xsi:type="dcterms:W3CDTF">2023-11-08T12:03:00Z</dcterms:modified>
</cp:coreProperties>
</file>